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81432" w14:textId="77777777" w:rsidR="004237C4" w:rsidRDefault="00796663">
      <w:pPr>
        <w:pStyle w:val="Nadpis1"/>
        <w:spacing w:before="71"/>
        <w:ind w:left="784" w:right="780"/>
        <w:jc w:val="center"/>
      </w:pPr>
      <w:r>
        <w:t>Licenční smlouva</w:t>
      </w:r>
    </w:p>
    <w:p w14:paraId="10D81433" w14:textId="77777777" w:rsidR="004237C4" w:rsidRDefault="00796663">
      <w:pPr>
        <w:pStyle w:val="Nadpis3"/>
        <w:spacing w:before="117"/>
        <w:ind w:left="787" w:right="780"/>
        <w:jc w:val="center"/>
      </w:pPr>
      <w:r>
        <w:t>uzavřená v souladu s § 14a zák. č. 106/1999 Sb., o svobodném přístupu k informacím, v platném znění a § 2358 a násl. a 2371 a násl. zák. č. 89/2012 Sb., občanský zákoník</w:t>
      </w:r>
    </w:p>
    <w:p w14:paraId="10D81434" w14:textId="77777777" w:rsidR="004237C4" w:rsidRDefault="004237C4">
      <w:pPr>
        <w:spacing w:before="1"/>
        <w:rPr>
          <w:sz w:val="24"/>
        </w:rPr>
      </w:pPr>
    </w:p>
    <w:p w14:paraId="10D81435" w14:textId="77777777" w:rsidR="004237C4" w:rsidRDefault="00796663">
      <w:pPr>
        <w:ind w:left="112"/>
        <w:rPr>
          <w:sz w:val="24"/>
        </w:rPr>
      </w:pPr>
      <w:r>
        <w:rPr>
          <w:sz w:val="24"/>
        </w:rPr>
        <w:t>Smluvní strany:</w:t>
      </w:r>
    </w:p>
    <w:p w14:paraId="10D81436" w14:textId="77777777" w:rsidR="004237C4" w:rsidRDefault="004237C4">
      <w:pPr>
        <w:spacing w:before="9"/>
        <w:rPr>
          <w:sz w:val="23"/>
        </w:rPr>
      </w:pPr>
    </w:p>
    <w:p w14:paraId="10D81437" w14:textId="0B56AE2F" w:rsidR="004237C4" w:rsidRDefault="00E43DAB">
      <w:pPr>
        <w:ind w:left="112"/>
        <w:rPr>
          <w:b/>
          <w:sz w:val="24"/>
        </w:rPr>
      </w:pPr>
      <w:r>
        <w:rPr>
          <w:b/>
          <w:sz w:val="24"/>
        </w:rPr>
        <w:t>město Rájec-Jestřebí</w:t>
      </w:r>
    </w:p>
    <w:p w14:paraId="240C6A94" w14:textId="1A0A35D6" w:rsidR="00E43DAB" w:rsidRDefault="00796663">
      <w:pPr>
        <w:spacing w:before="3"/>
        <w:ind w:left="112" w:right="4388"/>
        <w:rPr>
          <w:sz w:val="24"/>
        </w:rPr>
      </w:pPr>
      <w:r>
        <w:rPr>
          <w:sz w:val="24"/>
        </w:rPr>
        <w:t xml:space="preserve">se sídlem </w:t>
      </w:r>
      <w:r w:rsidR="00E43DAB">
        <w:rPr>
          <w:sz w:val="24"/>
        </w:rPr>
        <w:t>Blanenská 84, Rájec-Jestřebí, 679 02</w:t>
      </w:r>
    </w:p>
    <w:p w14:paraId="10D81438" w14:textId="5F0AABDA" w:rsidR="004237C4" w:rsidRDefault="00796663">
      <w:pPr>
        <w:spacing w:before="3"/>
        <w:ind w:left="112" w:right="4388"/>
        <w:rPr>
          <w:sz w:val="24"/>
        </w:rPr>
      </w:pPr>
      <w:r>
        <w:rPr>
          <w:sz w:val="24"/>
        </w:rPr>
        <w:t xml:space="preserve">zastoupené </w:t>
      </w:r>
      <w:r w:rsidR="00E43DAB">
        <w:rPr>
          <w:sz w:val="24"/>
        </w:rPr>
        <w:t xml:space="preserve">starostkou Mgr. Romanou </w:t>
      </w:r>
      <w:proofErr w:type="spellStart"/>
      <w:r w:rsidR="00E43DAB">
        <w:rPr>
          <w:sz w:val="24"/>
        </w:rPr>
        <w:t>Synakieviczovou</w:t>
      </w:r>
      <w:proofErr w:type="spellEnd"/>
    </w:p>
    <w:p w14:paraId="2CEE139B" w14:textId="77777777" w:rsidR="00E43DAB" w:rsidRDefault="00796663">
      <w:pPr>
        <w:ind w:left="112" w:right="2814"/>
        <w:rPr>
          <w:sz w:val="24"/>
        </w:rPr>
      </w:pPr>
      <w:r>
        <w:rPr>
          <w:sz w:val="24"/>
        </w:rPr>
        <w:t>k</w:t>
      </w:r>
      <w:r>
        <w:rPr>
          <w:spacing w:val="-14"/>
          <w:sz w:val="24"/>
        </w:rPr>
        <w:t xml:space="preserve"> </w:t>
      </w:r>
      <w:r>
        <w:rPr>
          <w:sz w:val="24"/>
        </w:rPr>
        <w:t>smluvnímu</w:t>
      </w:r>
      <w:r>
        <w:rPr>
          <w:spacing w:val="-15"/>
          <w:sz w:val="24"/>
        </w:rPr>
        <w:t xml:space="preserve"> </w:t>
      </w:r>
      <w:r>
        <w:rPr>
          <w:sz w:val="24"/>
        </w:rPr>
        <w:t>jednání</w:t>
      </w:r>
      <w:r>
        <w:rPr>
          <w:spacing w:val="-14"/>
          <w:sz w:val="24"/>
        </w:rPr>
        <w:t xml:space="preserve"> </w:t>
      </w:r>
      <w:r>
        <w:rPr>
          <w:sz w:val="24"/>
        </w:rPr>
        <w:t>oprávněn:</w:t>
      </w:r>
      <w:r>
        <w:rPr>
          <w:spacing w:val="-15"/>
          <w:sz w:val="24"/>
        </w:rPr>
        <w:t xml:space="preserve"> </w:t>
      </w:r>
      <w:r w:rsidR="00E43DAB">
        <w:rPr>
          <w:sz w:val="24"/>
        </w:rPr>
        <w:t>Mgr. Romana Synakieviczová</w:t>
      </w:r>
    </w:p>
    <w:p w14:paraId="10D81439" w14:textId="72FFACC5" w:rsidR="004237C4" w:rsidRDefault="00796663">
      <w:pPr>
        <w:ind w:left="112" w:right="2814"/>
        <w:rPr>
          <w:sz w:val="24"/>
        </w:rPr>
      </w:pPr>
      <w:r>
        <w:rPr>
          <w:sz w:val="24"/>
        </w:rPr>
        <w:t xml:space="preserve">IČ: </w:t>
      </w:r>
      <w:r w:rsidR="00E43DAB">
        <w:rPr>
          <w:sz w:val="24"/>
        </w:rPr>
        <w:t>00280836</w:t>
      </w:r>
    </w:p>
    <w:p w14:paraId="10D8143A" w14:textId="559232DF" w:rsidR="004237C4" w:rsidRDefault="00796663">
      <w:pPr>
        <w:ind w:left="112"/>
        <w:rPr>
          <w:sz w:val="24"/>
        </w:rPr>
      </w:pPr>
      <w:r>
        <w:rPr>
          <w:sz w:val="24"/>
        </w:rPr>
        <w:t>DIČ: CZ</w:t>
      </w:r>
      <w:r w:rsidR="00E43DAB">
        <w:rPr>
          <w:sz w:val="24"/>
        </w:rPr>
        <w:t>00280836</w:t>
      </w:r>
    </w:p>
    <w:p w14:paraId="10D8143B" w14:textId="5537393D" w:rsidR="004237C4" w:rsidRDefault="00796663">
      <w:pPr>
        <w:ind w:left="112" w:right="5528"/>
        <w:rPr>
          <w:sz w:val="24"/>
        </w:rPr>
      </w:pPr>
      <w:r>
        <w:rPr>
          <w:sz w:val="24"/>
        </w:rPr>
        <w:t xml:space="preserve">bankovní spojení: </w:t>
      </w:r>
      <w:r w:rsidR="002E2524">
        <w:rPr>
          <w:sz w:val="24"/>
        </w:rPr>
        <w:t>Komerční Banka</w:t>
      </w:r>
      <w:r>
        <w:rPr>
          <w:sz w:val="24"/>
        </w:rPr>
        <w:t>, a.</w:t>
      </w:r>
      <w:r w:rsidR="002E2524">
        <w:rPr>
          <w:sz w:val="24"/>
        </w:rPr>
        <w:t xml:space="preserve"> </w:t>
      </w:r>
      <w:r>
        <w:rPr>
          <w:sz w:val="24"/>
        </w:rPr>
        <w:t xml:space="preserve">s. číslo účtu: </w:t>
      </w:r>
      <w:r w:rsidR="00663125">
        <w:rPr>
          <w:sz w:val="24"/>
        </w:rPr>
        <w:t>19</w:t>
      </w:r>
      <w:r w:rsidR="00D946EA">
        <w:rPr>
          <w:sz w:val="24"/>
        </w:rPr>
        <w:t>-2324631/0100</w:t>
      </w:r>
    </w:p>
    <w:p w14:paraId="10D8143C" w14:textId="77777777" w:rsidR="004237C4" w:rsidRDefault="00796663">
      <w:pPr>
        <w:spacing w:line="480" w:lineRule="auto"/>
        <w:ind w:left="112" w:right="7269"/>
        <w:rPr>
          <w:sz w:val="24"/>
        </w:rPr>
      </w:pPr>
      <w:r>
        <w:rPr>
          <w:sz w:val="24"/>
        </w:rPr>
        <w:t>(dále jen „poskytovatel“) a</w:t>
      </w:r>
    </w:p>
    <w:p w14:paraId="10D8143D" w14:textId="77777777" w:rsidR="004237C4" w:rsidRDefault="00796663">
      <w:pPr>
        <w:pStyle w:val="Zkladntext"/>
        <w:ind w:left="112"/>
      </w:pPr>
      <w:r>
        <w:t>(fyzická osoba)</w:t>
      </w:r>
    </w:p>
    <w:p w14:paraId="10D8143E" w14:textId="77777777" w:rsidR="004237C4" w:rsidRDefault="00796663">
      <w:pPr>
        <w:pStyle w:val="Zkladntext"/>
        <w:ind w:left="112"/>
      </w:pPr>
      <w:r>
        <w:t>jméno a příjmení:</w:t>
      </w:r>
      <w:r>
        <w:rPr>
          <w:spacing w:val="-27"/>
        </w:rPr>
        <w:t xml:space="preserve"> </w:t>
      </w:r>
      <w:r>
        <w:t>................................................</w:t>
      </w:r>
    </w:p>
    <w:p w14:paraId="10D8143F" w14:textId="77777777" w:rsidR="004237C4" w:rsidRDefault="00796663">
      <w:pPr>
        <w:pStyle w:val="Zkladntext"/>
        <w:ind w:left="112"/>
      </w:pPr>
      <w:r>
        <w:t>bydliště:</w:t>
      </w:r>
      <w:r>
        <w:rPr>
          <w:spacing w:val="-10"/>
        </w:rPr>
        <w:t xml:space="preserve"> </w:t>
      </w:r>
      <w:r>
        <w:t>..............................................................</w:t>
      </w:r>
    </w:p>
    <w:p w14:paraId="10D81440" w14:textId="77777777" w:rsidR="004237C4" w:rsidRDefault="00796663">
      <w:pPr>
        <w:pStyle w:val="Zkladntext"/>
        <w:ind w:left="112"/>
      </w:pPr>
      <w:r>
        <w:t>(dále jen „nabyvatel“)</w:t>
      </w:r>
    </w:p>
    <w:p w14:paraId="10D81441" w14:textId="77777777" w:rsidR="004237C4" w:rsidRDefault="00796663">
      <w:pPr>
        <w:spacing w:before="120"/>
        <w:ind w:left="112"/>
        <w:rPr>
          <w:b/>
          <w:i/>
          <w:sz w:val="24"/>
        </w:rPr>
      </w:pPr>
      <w:r>
        <w:rPr>
          <w:b/>
          <w:i/>
          <w:sz w:val="24"/>
        </w:rPr>
        <w:t>nebo</w:t>
      </w:r>
    </w:p>
    <w:p w14:paraId="10D81442" w14:textId="77777777" w:rsidR="004237C4" w:rsidRDefault="00796663">
      <w:pPr>
        <w:pStyle w:val="Zkladntext"/>
        <w:spacing w:before="120"/>
        <w:ind w:left="112"/>
      </w:pPr>
      <w:r>
        <w:t>(právnická osoba):</w:t>
      </w:r>
    </w:p>
    <w:p w14:paraId="10D81443" w14:textId="77777777" w:rsidR="004237C4" w:rsidRDefault="00796663">
      <w:pPr>
        <w:pStyle w:val="Zkladntext"/>
        <w:ind w:left="112"/>
      </w:pPr>
      <w:r>
        <w:t>obchodní firma</w:t>
      </w:r>
    </w:p>
    <w:p w14:paraId="10D81444" w14:textId="77777777" w:rsidR="004237C4" w:rsidRDefault="00796663">
      <w:pPr>
        <w:pStyle w:val="Zkladntext"/>
        <w:tabs>
          <w:tab w:val="left" w:pos="8941"/>
        </w:tabs>
        <w:spacing w:before="1"/>
        <w:ind w:left="112" w:right="149" w:firstLine="60"/>
      </w:pPr>
      <w:proofErr w:type="gramStart"/>
      <w:r>
        <w:t>zapsána  v</w:t>
      </w:r>
      <w:proofErr w:type="gramEnd"/>
      <w:r>
        <w:t xml:space="preserve">  </w:t>
      </w:r>
      <w:proofErr w:type="gramStart"/>
      <w:r>
        <w:t>obchodním  rejstříku</w:t>
      </w:r>
      <w:proofErr w:type="gramEnd"/>
      <w:r>
        <w:t xml:space="preserve">  …………  </w:t>
      </w:r>
      <w:proofErr w:type="gramStart"/>
      <w:r>
        <w:t>soudu  v</w:t>
      </w:r>
      <w:proofErr w:type="gramEnd"/>
      <w:r>
        <w:t xml:space="preserve">  ……</w:t>
      </w:r>
      <w:proofErr w:type="gramStart"/>
      <w:r>
        <w:t xml:space="preserve">……..,  oddíl……., </w:t>
      </w:r>
      <w:r>
        <w:rPr>
          <w:spacing w:val="24"/>
        </w:rPr>
        <w:t xml:space="preserve"> </w:t>
      </w:r>
      <w:r>
        <w:t>vložka</w:t>
      </w:r>
      <w:proofErr w:type="gramEnd"/>
      <w:r>
        <w:t xml:space="preserve"> </w:t>
      </w:r>
      <w:r>
        <w:rPr>
          <w:spacing w:val="4"/>
        </w:rPr>
        <w:t xml:space="preserve"> </w:t>
      </w:r>
      <w:r>
        <w:t>...</w:t>
      </w:r>
      <w:r>
        <w:tab/>
        <w:t xml:space="preserve">s </w:t>
      </w:r>
      <w:r>
        <w:rPr>
          <w:spacing w:val="-5"/>
        </w:rPr>
        <w:t xml:space="preserve">datem </w:t>
      </w:r>
      <w:r>
        <w:t>zápisu.................</w:t>
      </w:r>
    </w:p>
    <w:p w14:paraId="10D81445" w14:textId="77777777" w:rsidR="004237C4" w:rsidRDefault="00796663">
      <w:pPr>
        <w:pStyle w:val="Zkladntext"/>
        <w:ind w:left="112"/>
      </w:pPr>
      <w:r>
        <w:t>se sídlem:</w:t>
      </w:r>
      <w:r>
        <w:rPr>
          <w:spacing w:val="10"/>
        </w:rPr>
        <w:t xml:space="preserve"> </w:t>
      </w:r>
      <w:r>
        <w:t>…………………………………</w:t>
      </w:r>
      <w:proofErr w:type="gramStart"/>
      <w:r>
        <w:t>…....</w:t>
      </w:r>
      <w:proofErr w:type="gramEnd"/>
      <w:r>
        <w:t>.</w:t>
      </w:r>
    </w:p>
    <w:p w14:paraId="10D81446" w14:textId="77777777" w:rsidR="004237C4" w:rsidRDefault="00796663">
      <w:pPr>
        <w:pStyle w:val="Zkladntext"/>
        <w:ind w:left="112"/>
      </w:pPr>
      <w:r>
        <w:t>zastoupená:</w:t>
      </w:r>
      <w:r>
        <w:rPr>
          <w:spacing w:val="-10"/>
        </w:rP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.</w:t>
      </w:r>
    </w:p>
    <w:p w14:paraId="10D81447" w14:textId="77777777" w:rsidR="004237C4" w:rsidRDefault="00796663">
      <w:pPr>
        <w:pStyle w:val="Zkladntext"/>
        <w:ind w:left="112"/>
      </w:pPr>
      <w:r>
        <w:t>IČ: …………………</w:t>
      </w:r>
    </w:p>
    <w:p w14:paraId="10D81448" w14:textId="77777777" w:rsidR="004237C4" w:rsidRDefault="00796663">
      <w:pPr>
        <w:pStyle w:val="Zkladntext"/>
        <w:ind w:left="112"/>
      </w:pPr>
      <w:r>
        <w:t>DIČ: …………………….</w:t>
      </w:r>
    </w:p>
    <w:p w14:paraId="10D81449" w14:textId="77777777" w:rsidR="004237C4" w:rsidRDefault="00796663">
      <w:pPr>
        <w:pStyle w:val="Zkladntext"/>
        <w:tabs>
          <w:tab w:val="left" w:pos="1183"/>
        </w:tabs>
        <w:ind w:left="112"/>
      </w:pPr>
      <w:r>
        <w:t>bankovní</w:t>
      </w:r>
      <w:r>
        <w:tab/>
      </w:r>
      <w:proofErr w:type="gramStart"/>
      <w:r>
        <w:t>spojení:.............................................</w:t>
      </w:r>
      <w:proofErr w:type="gramEnd"/>
    </w:p>
    <w:p w14:paraId="10D8144A" w14:textId="77777777" w:rsidR="004237C4" w:rsidRDefault="00796663">
      <w:pPr>
        <w:pStyle w:val="Zkladntext"/>
        <w:ind w:left="112"/>
      </w:pPr>
      <w:r>
        <w:t>číslo účtu: ........................................................</w:t>
      </w:r>
    </w:p>
    <w:p w14:paraId="10D8144B" w14:textId="77777777" w:rsidR="004237C4" w:rsidRDefault="00796663">
      <w:pPr>
        <w:pStyle w:val="Zkladntext"/>
        <w:ind w:left="112"/>
      </w:pPr>
      <w:r>
        <w:t>(dále jen „nabyvatel“)</w:t>
      </w:r>
    </w:p>
    <w:p w14:paraId="10D8144C" w14:textId="77777777" w:rsidR="004237C4" w:rsidRDefault="004237C4">
      <w:pPr>
        <w:spacing w:before="9"/>
        <w:rPr>
          <w:i/>
          <w:sz w:val="23"/>
        </w:rPr>
      </w:pPr>
    </w:p>
    <w:p w14:paraId="10D8144D" w14:textId="77777777" w:rsidR="004237C4" w:rsidRDefault="00796663">
      <w:pPr>
        <w:pStyle w:val="Nadpis1"/>
        <w:ind w:left="782" w:right="780"/>
        <w:jc w:val="center"/>
      </w:pPr>
      <w:r>
        <w:t>Čl. 1</w:t>
      </w:r>
    </w:p>
    <w:p w14:paraId="10D8144E" w14:textId="77777777" w:rsidR="004237C4" w:rsidRDefault="00796663" w:rsidP="002E2524">
      <w:pPr>
        <w:pStyle w:val="Nadpis3"/>
        <w:spacing w:before="3"/>
        <w:ind w:left="151" w:right="148"/>
      </w:pPr>
      <w:r>
        <w:t>Předmětem smlouvy je poskytnutí informace ……………………………………..............................</w:t>
      </w:r>
    </w:p>
    <w:p w14:paraId="10D8144F" w14:textId="77777777" w:rsidR="004237C4" w:rsidRDefault="00796663">
      <w:pPr>
        <w:ind w:left="112" w:right="209"/>
        <w:rPr>
          <w:sz w:val="24"/>
        </w:rPr>
      </w:pPr>
      <w:proofErr w:type="gramStart"/>
      <w:r>
        <w:rPr>
          <w:sz w:val="24"/>
        </w:rPr>
        <w:t>na  základě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žádosti  o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poskytnutí  informace</w:t>
      </w:r>
      <w:proofErr w:type="gramEnd"/>
      <w:r>
        <w:rPr>
          <w:sz w:val="24"/>
        </w:rPr>
        <w:t xml:space="preserve">  dle </w:t>
      </w:r>
      <w:proofErr w:type="gramStart"/>
      <w:r>
        <w:rPr>
          <w:sz w:val="24"/>
        </w:rPr>
        <w:t>zákona  č.</w:t>
      </w:r>
      <w:proofErr w:type="gramEnd"/>
      <w:r>
        <w:rPr>
          <w:sz w:val="24"/>
        </w:rPr>
        <w:t xml:space="preserve">  106/</w:t>
      </w:r>
      <w:proofErr w:type="gramStart"/>
      <w:r>
        <w:rPr>
          <w:sz w:val="24"/>
        </w:rPr>
        <w:t>1999  Sb.,  o</w:t>
      </w:r>
      <w:proofErr w:type="gramEnd"/>
      <w:r>
        <w:rPr>
          <w:sz w:val="24"/>
        </w:rPr>
        <w:t xml:space="preserve"> svobodném </w:t>
      </w:r>
      <w:proofErr w:type="gramStart"/>
      <w:r>
        <w:rPr>
          <w:sz w:val="24"/>
        </w:rPr>
        <w:t>přístupu  k</w:t>
      </w:r>
      <w:proofErr w:type="gramEnd"/>
      <w:r>
        <w:rPr>
          <w:sz w:val="24"/>
        </w:rPr>
        <w:t xml:space="preserve"> informacím, v platném</w:t>
      </w:r>
      <w:r>
        <w:rPr>
          <w:spacing w:val="-30"/>
          <w:sz w:val="24"/>
        </w:rPr>
        <w:t xml:space="preserve"> </w:t>
      </w:r>
      <w:r>
        <w:rPr>
          <w:sz w:val="24"/>
        </w:rPr>
        <w:t>znění.</w:t>
      </w:r>
    </w:p>
    <w:p w14:paraId="10D81450" w14:textId="77777777" w:rsidR="004237C4" w:rsidRDefault="004237C4">
      <w:pPr>
        <w:rPr>
          <w:sz w:val="24"/>
        </w:rPr>
      </w:pPr>
    </w:p>
    <w:p w14:paraId="10D81451" w14:textId="77777777" w:rsidR="004237C4" w:rsidRDefault="00796663">
      <w:pPr>
        <w:ind w:left="4697"/>
        <w:jc w:val="both"/>
        <w:rPr>
          <w:b/>
          <w:sz w:val="24"/>
        </w:rPr>
      </w:pPr>
      <w:r>
        <w:rPr>
          <w:b/>
          <w:sz w:val="24"/>
        </w:rPr>
        <w:t>Čl. 2</w:t>
      </w:r>
    </w:p>
    <w:p w14:paraId="10D81452" w14:textId="77777777" w:rsidR="004237C4" w:rsidRDefault="00796663">
      <w:pPr>
        <w:pStyle w:val="Odstavecseseznamem"/>
        <w:numPr>
          <w:ilvl w:val="0"/>
          <w:numId w:val="5"/>
        </w:numPr>
        <w:tabs>
          <w:tab w:val="left" w:pos="474"/>
        </w:tabs>
        <w:spacing w:before="3"/>
        <w:ind w:right="104"/>
        <w:jc w:val="both"/>
        <w:rPr>
          <w:sz w:val="24"/>
        </w:rPr>
      </w:pPr>
      <w:r>
        <w:rPr>
          <w:sz w:val="24"/>
        </w:rPr>
        <w:t>Informace podle čl. 1 této smlouvy je předmětem ochrany autorského práva. Poskytovatel prohlašuje, že k informaci vykonává majetková práva a je oprávněn poskytnout nabyvateli licenci podle čl. 2 odst. 2 této</w:t>
      </w:r>
      <w:r>
        <w:rPr>
          <w:spacing w:val="-41"/>
          <w:sz w:val="24"/>
        </w:rPr>
        <w:t xml:space="preserve"> </w:t>
      </w:r>
      <w:r>
        <w:rPr>
          <w:sz w:val="24"/>
        </w:rPr>
        <w:t>smlouvy.</w:t>
      </w:r>
    </w:p>
    <w:p w14:paraId="10D81453" w14:textId="77777777" w:rsidR="004237C4" w:rsidRDefault="00796663">
      <w:pPr>
        <w:pStyle w:val="Odstavecseseznamem"/>
        <w:numPr>
          <w:ilvl w:val="0"/>
          <w:numId w:val="5"/>
        </w:numPr>
        <w:tabs>
          <w:tab w:val="left" w:pos="474"/>
        </w:tabs>
        <w:ind w:right="241"/>
        <w:jc w:val="both"/>
        <w:rPr>
          <w:sz w:val="24"/>
        </w:rPr>
      </w:pPr>
      <w:r>
        <w:rPr>
          <w:sz w:val="24"/>
        </w:rPr>
        <w:t>Poskytovatel nabyvateli poskytuje oprávnění k výkonu práva informaci užít k následujícím způsobům</w:t>
      </w:r>
    </w:p>
    <w:p w14:paraId="10D81454" w14:textId="77777777" w:rsidR="004237C4" w:rsidRDefault="00796663">
      <w:pPr>
        <w:spacing w:line="275" w:lineRule="exact"/>
        <w:ind w:left="473"/>
        <w:rPr>
          <w:sz w:val="24"/>
        </w:rPr>
      </w:pPr>
      <w:r>
        <w:rPr>
          <w:sz w:val="24"/>
        </w:rPr>
        <w:t>užití</w:t>
      </w:r>
      <w:proofErr w:type="gramStart"/>
      <w:r>
        <w:rPr>
          <w:b/>
          <w:sz w:val="24"/>
          <w:vertAlign w:val="superscript"/>
        </w:rPr>
        <w:t>1</w:t>
      </w:r>
      <w:r>
        <w:rPr>
          <w:b/>
          <w:sz w:val="24"/>
        </w:rPr>
        <w:t>:</w:t>
      </w:r>
      <w:r>
        <w:rPr>
          <w:sz w:val="24"/>
        </w:rPr>
        <w:t>…</w:t>
      </w:r>
      <w:proofErr w:type="gramEnd"/>
      <w:r>
        <w:rPr>
          <w:sz w:val="24"/>
        </w:rPr>
        <w:t>…………………………………………………………………………………….</w:t>
      </w:r>
    </w:p>
    <w:p w14:paraId="10D81455" w14:textId="77777777" w:rsidR="004237C4" w:rsidRDefault="00796663">
      <w:pPr>
        <w:spacing w:line="275" w:lineRule="exact"/>
        <w:ind w:left="475"/>
        <w:rPr>
          <w:sz w:val="24"/>
        </w:rPr>
      </w:pPr>
      <w:r>
        <w:rPr>
          <w:w w:val="95"/>
          <w:sz w:val="24"/>
        </w:rPr>
        <w:t>v</w:t>
      </w:r>
      <w:r>
        <w:rPr>
          <w:spacing w:val="2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rozsahu:…</w:t>
      </w:r>
      <w:proofErr w:type="gramEnd"/>
      <w:r>
        <w:rPr>
          <w:w w:val="95"/>
          <w:sz w:val="24"/>
        </w:rPr>
        <w:t>…………………………………………………………………………………….</w:t>
      </w:r>
    </w:p>
    <w:p w14:paraId="10D81456" w14:textId="77777777" w:rsidR="004237C4" w:rsidRDefault="00796663">
      <w:pPr>
        <w:spacing w:before="7"/>
        <w:rPr>
          <w:sz w:val="20"/>
        </w:rPr>
      </w:pPr>
      <w:r>
        <w:pict w14:anchorId="10D8148B">
          <v:shape id="_x0000_s1027" style="position:absolute;margin-left:56.8pt;margin-top:14.15pt;width:2in;height:.1pt;z-index:-251658240;mso-wrap-distance-left:0;mso-wrap-distance-right:0;mso-position-horizontal-relative:page" coordorigin="1136,283" coordsize="2880,0" path="m1136,283r2880,e" filled="f" strokeweight=".7pt">
            <v:path arrowok="t"/>
            <w10:wrap type="topAndBottom" anchorx="page"/>
          </v:shape>
        </w:pict>
      </w:r>
    </w:p>
    <w:p w14:paraId="10D81457" w14:textId="77777777" w:rsidR="004237C4" w:rsidRDefault="00796663">
      <w:pPr>
        <w:tabs>
          <w:tab w:val="left" w:pos="379"/>
        </w:tabs>
        <w:spacing w:before="44"/>
        <w:ind w:left="398" w:right="717" w:hanging="287"/>
        <w:rPr>
          <w:sz w:val="20"/>
        </w:rPr>
      </w:pPr>
      <w:r>
        <w:rPr>
          <w:position w:val="9"/>
          <w:sz w:val="13"/>
        </w:rPr>
        <w:t>1</w:t>
      </w:r>
      <w:r>
        <w:rPr>
          <w:position w:val="9"/>
          <w:sz w:val="13"/>
        </w:rPr>
        <w:tab/>
      </w:r>
      <w:r>
        <w:rPr>
          <w:sz w:val="20"/>
        </w:rPr>
        <w:t>Licence</w:t>
      </w:r>
      <w:r>
        <w:rPr>
          <w:spacing w:val="-5"/>
          <w:sz w:val="20"/>
        </w:rPr>
        <w:t xml:space="preserve"> </w:t>
      </w:r>
      <w:r>
        <w:rPr>
          <w:sz w:val="20"/>
        </w:rPr>
        <w:t>může</w:t>
      </w:r>
      <w:r>
        <w:rPr>
          <w:spacing w:val="-7"/>
          <w:sz w:val="20"/>
        </w:rPr>
        <w:t xml:space="preserve"> </w:t>
      </w:r>
      <w:r>
        <w:rPr>
          <w:sz w:val="20"/>
        </w:rPr>
        <w:t>být</w:t>
      </w:r>
      <w:r>
        <w:rPr>
          <w:spacing w:val="-8"/>
          <w:sz w:val="20"/>
        </w:rPr>
        <w:t xml:space="preserve"> </w:t>
      </w:r>
      <w:r>
        <w:rPr>
          <w:sz w:val="20"/>
        </w:rPr>
        <w:t>poskytnuta</w:t>
      </w:r>
      <w:r>
        <w:rPr>
          <w:spacing w:val="-7"/>
          <w:sz w:val="20"/>
        </w:rPr>
        <w:t xml:space="preserve"> </w:t>
      </w:r>
      <w:r>
        <w:rPr>
          <w:sz w:val="20"/>
        </w:rPr>
        <w:t>ke</w:t>
      </w:r>
      <w:r>
        <w:rPr>
          <w:spacing w:val="-6"/>
          <w:sz w:val="20"/>
        </w:rPr>
        <w:t xml:space="preserve"> </w:t>
      </w:r>
      <w:r>
        <w:rPr>
          <w:sz w:val="20"/>
        </w:rPr>
        <w:t>způsobům</w:t>
      </w:r>
      <w:r>
        <w:rPr>
          <w:spacing w:val="-7"/>
          <w:sz w:val="20"/>
        </w:rPr>
        <w:t xml:space="preserve"> </w:t>
      </w:r>
      <w:r>
        <w:rPr>
          <w:sz w:val="20"/>
        </w:rPr>
        <w:t>užití</w:t>
      </w:r>
      <w:r>
        <w:rPr>
          <w:spacing w:val="-10"/>
          <w:sz w:val="20"/>
        </w:rPr>
        <w:t xml:space="preserve"> </w:t>
      </w:r>
      <w:r>
        <w:rPr>
          <w:sz w:val="20"/>
        </w:rPr>
        <w:t>uvedeným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§</w:t>
      </w:r>
      <w:r>
        <w:rPr>
          <w:spacing w:val="-6"/>
          <w:sz w:val="20"/>
        </w:rPr>
        <w:t xml:space="preserve"> </w:t>
      </w:r>
      <w:r>
        <w:rPr>
          <w:sz w:val="20"/>
        </w:rPr>
        <w:t>12</w:t>
      </w:r>
      <w:r>
        <w:rPr>
          <w:spacing w:val="-4"/>
          <w:sz w:val="20"/>
        </w:rPr>
        <w:t xml:space="preserve"> </w:t>
      </w:r>
      <w:r>
        <w:rPr>
          <w:sz w:val="20"/>
        </w:rPr>
        <w:t>zákona</w:t>
      </w:r>
      <w:r>
        <w:rPr>
          <w:spacing w:val="-9"/>
          <w:sz w:val="20"/>
        </w:rPr>
        <w:t xml:space="preserve"> </w:t>
      </w:r>
      <w:r>
        <w:rPr>
          <w:sz w:val="20"/>
        </w:rPr>
        <w:t>č.</w:t>
      </w:r>
      <w:r>
        <w:rPr>
          <w:spacing w:val="-9"/>
          <w:sz w:val="20"/>
        </w:rPr>
        <w:t xml:space="preserve"> </w:t>
      </w:r>
      <w:r>
        <w:rPr>
          <w:sz w:val="20"/>
        </w:rPr>
        <w:t>121/2000</w:t>
      </w:r>
      <w:r>
        <w:rPr>
          <w:spacing w:val="-3"/>
          <w:sz w:val="20"/>
        </w:rPr>
        <w:t xml:space="preserve"> </w:t>
      </w:r>
      <w:r>
        <w:rPr>
          <w:sz w:val="20"/>
        </w:rPr>
        <w:t>Sb.,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právu</w:t>
      </w:r>
      <w:r>
        <w:rPr>
          <w:spacing w:val="-6"/>
          <w:sz w:val="20"/>
        </w:rPr>
        <w:t xml:space="preserve"> </w:t>
      </w:r>
      <w:r>
        <w:rPr>
          <w:sz w:val="20"/>
        </w:rPr>
        <w:t>autorském, o</w:t>
      </w:r>
      <w:r>
        <w:rPr>
          <w:spacing w:val="-7"/>
          <w:sz w:val="20"/>
        </w:rPr>
        <w:t xml:space="preserve"> </w:t>
      </w:r>
      <w:r>
        <w:rPr>
          <w:sz w:val="20"/>
        </w:rPr>
        <w:t>právech</w:t>
      </w:r>
      <w:r>
        <w:rPr>
          <w:spacing w:val="-6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7"/>
          <w:sz w:val="20"/>
        </w:rPr>
        <w:t xml:space="preserve"> </w:t>
      </w:r>
      <w:r>
        <w:rPr>
          <w:sz w:val="20"/>
        </w:rPr>
        <w:t>právem</w:t>
      </w:r>
      <w:r>
        <w:rPr>
          <w:spacing w:val="-6"/>
          <w:sz w:val="20"/>
        </w:rPr>
        <w:t xml:space="preserve"> </w:t>
      </w:r>
      <w:r>
        <w:rPr>
          <w:sz w:val="20"/>
        </w:rPr>
        <w:t>autorským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změně</w:t>
      </w:r>
      <w:r>
        <w:rPr>
          <w:spacing w:val="-10"/>
          <w:sz w:val="20"/>
        </w:rPr>
        <w:t xml:space="preserve"> </w:t>
      </w:r>
      <w:r>
        <w:rPr>
          <w:sz w:val="20"/>
        </w:rPr>
        <w:t>některých</w:t>
      </w:r>
      <w:r>
        <w:rPr>
          <w:spacing w:val="-5"/>
          <w:sz w:val="20"/>
        </w:rPr>
        <w:t xml:space="preserve"> </w:t>
      </w:r>
      <w:r>
        <w:rPr>
          <w:sz w:val="20"/>
        </w:rPr>
        <w:t>zákonů</w:t>
      </w:r>
      <w:r>
        <w:rPr>
          <w:spacing w:val="-7"/>
          <w:sz w:val="20"/>
        </w:rPr>
        <w:t xml:space="preserve"> </w:t>
      </w:r>
      <w:r>
        <w:rPr>
          <w:sz w:val="20"/>
        </w:rPr>
        <w:t>(autorský</w:t>
      </w:r>
      <w:r>
        <w:rPr>
          <w:spacing w:val="-6"/>
          <w:sz w:val="20"/>
        </w:rPr>
        <w:t xml:space="preserve"> </w:t>
      </w:r>
      <w:r>
        <w:rPr>
          <w:sz w:val="20"/>
        </w:rPr>
        <w:t>zákon),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  <w:r>
        <w:rPr>
          <w:spacing w:val="-7"/>
          <w:sz w:val="20"/>
        </w:rPr>
        <w:t xml:space="preserve"> </w:t>
      </w:r>
      <w:r>
        <w:rPr>
          <w:sz w:val="20"/>
        </w:rPr>
        <w:t>platném</w:t>
      </w:r>
      <w:r>
        <w:rPr>
          <w:spacing w:val="-9"/>
          <w:sz w:val="20"/>
        </w:rPr>
        <w:t xml:space="preserve"> </w:t>
      </w:r>
      <w:r>
        <w:rPr>
          <w:sz w:val="20"/>
        </w:rPr>
        <w:t>znění.</w:t>
      </w:r>
    </w:p>
    <w:p w14:paraId="10D81458" w14:textId="77777777" w:rsidR="004237C4" w:rsidRDefault="004237C4">
      <w:pPr>
        <w:rPr>
          <w:sz w:val="20"/>
        </w:rPr>
        <w:sectPr w:rsidR="004237C4">
          <w:type w:val="continuous"/>
          <w:pgSz w:w="11920" w:h="16850"/>
          <w:pgMar w:top="1060" w:right="1020" w:bottom="280" w:left="1020" w:header="708" w:footer="708" w:gutter="0"/>
          <w:cols w:space="708"/>
        </w:sectPr>
      </w:pPr>
    </w:p>
    <w:p w14:paraId="10D81459" w14:textId="77777777" w:rsidR="004237C4" w:rsidRDefault="00796663">
      <w:pPr>
        <w:pStyle w:val="Odstavecseseznamem"/>
        <w:numPr>
          <w:ilvl w:val="0"/>
          <w:numId w:val="5"/>
        </w:numPr>
        <w:tabs>
          <w:tab w:val="left" w:pos="476"/>
        </w:tabs>
        <w:spacing w:before="108"/>
        <w:jc w:val="both"/>
        <w:rPr>
          <w:i/>
          <w:sz w:val="24"/>
        </w:rPr>
      </w:pPr>
      <w:proofErr w:type="gramStart"/>
      <w:r>
        <w:rPr>
          <w:i/>
          <w:sz w:val="24"/>
        </w:rPr>
        <w:lastRenderedPageBreak/>
        <w:t>Licence  je</w:t>
      </w:r>
      <w:proofErr w:type="gramEnd"/>
      <w:r>
        <w:rPr>
          <w:i/>
          <w:sz w:val="24"/>
        </w:rPr>
        <w:t xml:space="preserve">  </w:t>
      </w:r>
      <w:proofErr w:type="gramStart"/>
      <w:r>
        <w:rPr>
          <w:i/>
          <w:sz w:val="24"/>
        </w:rPr>
        <w:t>poskytována  jako</w:t>
      </w:r>
      <w:proofErr w:type="gramEnd"/>
      <w:r>
        <w:rPr>
          <w:i/>
          <w:sz w:val="24"/>
        </w:rPr>
        <w:t xml:space="preserve">  nevýhradní</w:t>
      </w:r>
      <w:proofErr w:type="gramStart"/>
      <w:r>
        <w:rPr>
          <w:i/>
          <w:sz w:val="24"/>
          <w:vertAlign w:val="superscript"/>
        </w:rPr>
        <w:t>2</w:t>
      </w:r>
      <w:r>
        <w:rPr>
          <w:i/>
          <w:sz w:val="24"/>
        </w:rPr>
        <w:t xml:space="preserve">  a</w:t>
      </w:r>
      <w:proofErr w:type="gramEnd"/>
      <w:r>
        <w:rPr>
          <w:i/>
          <w:sz w:val="24"/>
        </w:rPr>
        <w:t xml:space="preserve">  </w:t>
      </w:r>
      <w:proofErr w:type="gramStart"/>
      <w:r>
        <w:rPr>
          <w:i/>
          <w:sz w:val="24"/>
        </w:rPr>
        <w:t>umožňuje  další</w:t>
      </w:r>
      <w:proofErr w:type="gramEnd"/>
      <w:r>
        <w:rPr>
          <w:i/>
          <w:sz w:val="24"/>
        </w:rPr>
        <w:t xml:space="preserve">   užití   </w:t>
      </w:r>
      <w:proofErr w:type="gramStart"/>
      <w:r>
        <w:rPr>
          <w:i/>
          <w:sz w:val="24"/>
        </w:rPr>
        <w:t>informace  nabyvatelem</w:t>
      </w:r>
      <w:proofErr w:type="gramEnd"/>
      <w:r>
        <w:rPr>
          <w:i/>
          <w:sz w:val="24"/>
        </w:rPr>
        <w:t xml:space="preserve">  v souladu se žádostí o poskytnutí informace. Poskytovatel je nadále oprávněn užívat informaci způsobem, ke kterému licenci udělil, jakož i k poskytnutí licence třetím osobám.  Postoupit licenci třetí osobě na základě </w:t>
      </w:r>
      <w:proofErr w:type="spellStart"/>
      <w:r>
        <w:rPr>
          <w:i/>
          <w:sz w:val="24"/>
        </w:rPr>
        <w:t>podlicenční</w:t>
      </w:r>
      <w:proofErr w:type="spellEnd"/>
      <w:r>
        <w:rPr>
          <w:i/>
          <w:sz w:val="24"/>
        </w:rPr>
        <w:t xml:space="preserve"> smlouvy může nabyvatel pouze na základě předchozího písemného souhlasu poskytovatele licence. O postoupení licence a o osobě postupníka je nabyvatel licence povinen poskytovatele licence informova</w:t>
      </w:r>
      <w:r>
        <w:rPr>
          <w:i/>
          <w:sz w:val="24"/>
        </w:rPr>
        <w:t>t bez zbytečného odkladu.</w:t>
      </w:r>
    </w:p>
    <w:p w14:paraId="10D8145A" w14:textId="77777777" w:rsidR="004237C4" w:rsidRDefault="004237C4">
      <w:pPr>
        <w:spacing w:before="3"/>
        <w:rPr>
          <w:i/>
          <w:sz w:val="24"/>
        </w:rPr>
      </w:pPr>
    </w:p>
    <w:p w14:paraId="10D8145B" w14:textId="77777777" w:rsidR="004237C4" w:rsidRDefault="00796663">
      <w:pPr>
        <w:ind w:left="473"/>
        <w:rPr>
          <w:b/>
          <w:i/>
          <w:sz w:val="24"/>
        </w:rPr>
      </w:pPr>
      <w:r>
        <w:rPr>
          <w:b/>
          <w:i/>
          <w:sz w:val="24"/>
        </w:rPr>
        <w:t>nebo</w:t>
      </w:r>
    </w:p>
    <w:p w14:paraId="10D8145C" w14:textId="77777777" w:rsidR="004237C4" w:rsidRDefault="00796663">
      <w:pPr>
        <w:pStyle w:val="Zkladntext"/>
        <w:spacing w:before="58"/>
        <w:ind w:left="112"/>
      </w:pPr>
      <w:r>
        <w:t>3. Licence je poskytována jako výhradní</w:t>
      </w:r>
      <w:r>
        <w:rPr>
          <w:vertAlign w:val="superscript"/>
        </w:rPr>
        <w:t>3</w:t>
      </w:r>
      <w:r>
        <w:t>, z důvodu………………………………………………………</w:t>
      </w:r>
    </w:p>
    <w:p w14:paraId="10D8145D" w14:textId="77777777" w:rsidR="004237C4" w:rsidRDefault="00796663">
      <w:pPr>
        <w:pStyle w:val="Zkladntext"/>
        <w:spacing w:before="120"/>
        <w:ind w:left="473" w:right="149" w:firstLine="14"/>
      </w:pPr>
      <w:r>
        <w:t xml:space="preserve">Poskytovatel nesmí poskytovat licenci třetí osobě. Poskytovatel je však oprávněn sám vykonávat </w:t>
      </w:r>
      <w:r>
        <w:t>práva užívat informaci způsobem, ke kterému licenci udělil.</w:t>
      </w:r>
    </w:p>
    <w:p w14:paraId="10D8145E" w14:textId="77777777" w:rsidR="004237C4" w:rsidRDefault="00796663">
      <w:pPr>
        <w:pStyle w:val="Zkladntext"/>
        <w:ind w:left="473"/>
      </w:pPr>
      <w:r>
        <w:t xml:space="preserve">Nabyvatel prohlašuje, že souhlasí se zveřejněním obsahu této smlouvy v souladu s § 5 odst. 1 </w:t>
      </w:r>
      <w:r>
        <w:t>písm. h) zákona č. 106/1999 Sb., o svobodném přístupu k informacím, v platném znění.</w:t>
      </w:r>
    </w:p>
    <w:p w14:paraId="10D8145F" w14:textId="77777777" w:rsidR="004237C4" w:rsidRDefault="004237C4">
      <w:pPr>
        <w:rPr>
          <w:i/>
          <w:sz w:val="26"/>
        </w:rPr>
      </w:pPr>
    </w:p>
    <w:p w14:paraId="10D81460" w14:textId="77777777" w:rsidR="004237C4" w:rsidRDefault="004237C4">
      <w:pPr>
        <w:spacing w:before="7"/>
        <w:rPr>
          <w:i/>
          <w:sz w:val="20"/>
        </w:rPr>
      </w:pPr>
    </w:p>
    <w:p w14:paraId="10D81461" w14:textId="77777777" w:rsidR="004237C4" w:rsidRDefault="00796663">
      <w:pPr>
        <w:pStyle w:val="Nadpis1"/>
        <w:ind w:left="4877"/>
      </w:pPr>
      <w:r>
        <w:t>Čl. 3</w:t>
      </w:r>
    </w:p>
    <w:p w14:paraId="10D81462" w14:textId="77777777" w:rsidR="004237C4" w:rsidRDefault="00796663">
      <w:pPr>
        <w:pStyle w:val="Zkladntext"/>
        <w:spacing w:before="12"/>
        <w:ind w:left="112"/>
        <w:rPr>
          <w:b/>
          <w:i w:val="0"/>
        </w:rPr>
      </w:pPr>
      <w:r>
        <w:t>1. Smluvní strany se dohodly, že licence podle této smlouvy se poskytuje bezúplatně.</w:t>
      </w:r>
      <w:r>
        <w:rPr>
          <w:b/>
          <w:i w:val="0"/>
          <w:vertAlign w:val="superscript"/>
        </w:rPr>
        <w:t>42</w:t>
      </w:r>
    </w:p>
    <w:p w14:paraId="10D81463" w14:textId="77777777" w:rsidR="004237C4" w:rsidRDefault="00796663">
      <w:pPr>
        <w:pStyle w:val="Nadpis2"/>
        <w:spacing w:before="125"/>
      </w:pPr>
      <w:r>
        <w:t>nebo</w:t>
      </w:r>
    </w:p>
    <w:p w14:paraId="10D81464" w14:textId="77777777" w:rsidR="004237C4" w:rsidRDefault="00796663">
      <w:pPr>
        <w:pStyle w:val="Odstavecseseznamem"/>
        <w:numPr>
          <w:ilvl w:val="0"/>
          <w:numId w:val="4"/>
        </w:numPr>
        <w:tabs>
          <w:tab w:val="left" w:pos="469"/>
        </w:tabs>
        <w:ind w:right="106" w:hanging="361"/>
        <w:rPr>
          <w:b/>
          <w:sz w:val="24"/>
        </w:rPr>
      </w:pPr>
      <w:r>
        <w:rPr>
          <w:i/>
          <w:sz w:val="24"/>
        </w:rPr>
        <w:t>Smluvní strany se dohodly, že nabyvatel zaplatí poskytovateli za poskytnutí licence podle této smlouvy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odměnu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výši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.......................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Kč,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14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dnů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dne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uzavření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této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smlouvy.</w:t>
      </w:r>
      <w:r>
        <w:rPr>
          <w:b/>
          <w:sz w:val="24"/>
          <w:vertAlign w:val="superscript"/>
        </w:rPr>
        <w:t>4</w:t>
      </w:r>
    </w:p>
    <w:p w14:paraId="10D81465" w14:textId="77777777" w:rsidR="004237C4" w:rsidRDefault="004237C4">
      <w:pPr>
        <w:rPr>
          <w:b/>
          <w:sz w:val="24"/>
        </w:rPr>
      </w:pPr>
    </w:p>
    <w:p w14:paraId="10D81466" w14:textId="77777777" w:rsidR="004237C4" w:rsidRDefault="00796663">
      <w:pPr>
        <w:pStyle w:val="Odstavecseseznamem"/>
        <w:numPr>
          <w:ilvl w:val="0"/>
          <w:numId w:val="4"/>
        </w:numPr>
        <w:tabs>
          <w:tab w:val="left" w:pos="474"/>
        </w:tabs>
        <w:spacing w:before="0"/>
        <w:ind w:right="106" w:hanging="361"/>
        <w:jc w:val="both"/>
        <w:rPr>
          <w:i/>
          <w:sz w:val="24"/>
        </w:rPr>
      </w:pPr>
      <w:r>
        <w:rPr>
          <w:i/>
          <w:sz w:val="24"/>
        </w:rPr>
        <w:t xml:space="preserve">V případě, že nabyvateli vzniknou užitím licence výnosy, má poskytovatel právo na dodatečnou </w:t>
      </w:r>
      <w:proofErr w:type="gramStart"/>
      <w:r>
        <w:rPr>
          <w:i/>
          <w:sz w:val="24"/>
        </w:rPr>
        <w:t>přiměřenou  odměnu</w:t>
      </w:r>
      <w:proofErr w:type="gramEnd"/>
      <w:r>
        <w:rPr>
          <w:i/>
          <w:sz w:val="24"/>
        </w:rPr>
        <w:t xml:space="preserve">.  </w:t>
      </w:r>
      <w:proofErr w:type="gramStart"/>
      <w:r>
        <w:rPr>
          <w:i/>
          <w:sz w:val="24"/>
        </w:rPr>
        <w:t>Totéž  platí</w:t>
      </w:r>
      <w:proofErr w:type="gramEnd"/>
      <w:r>
        <w:rPr>
          <w:i/>
          <w:sz w:val="24"/>
        </w:rPr>
        <w:t xml:space="preserve">  </w:t>
      </w:r>
      <w:proofErr w:type="gramStart"/>
      <w:r>
        <w:rPr>
          <w:i/>
          <w:sz w:val="24"/>
        </w:rPr>
        <w:t>i  pokud</w:t>
      </w:r>
      <w:proofErr w:type="gramEnd"/>
      <w:r>
        <w:rPr>
          <w:i/>
          <w:sz w:val="24"/>
        </w:rPr>
        <w:t xml:space="preserve">  je   </w:t>
      </w:r>
      <w:proofErr w:type="gramStart"/>
      <w:r>
        <w:rPr>
          <w:i/>
          <w:sz w:val="24"/>
        </w:rPr>
        <w:t>sjednaná  odměna</w:t>
      </w:r>
      <w:proofErr w:type="gramEnd"/>
      <w:r>
        <w:rPr>
          <w:i/>
          <w:sz w:val="24"/>
        </w:rPr>
        <w:t xml:space="preserve">  </w:t>
      </w:r>
      <w:proofErr w:type="gramStart"/>
      <w:r>
        <w:rPr>
          <w:i/>
          <w:sz w:val="24"/>
        </w:rPr>
        <w:t>ve  zřejmém</w:t>
      </w:r>
      <w:proofErr w:type="gramEnd"/>
      <w:r>
        <w:rPr>
          <w:i/>
          <w:sz w:val="24"/>
        </w:rPr>
        <w:t xml:space="preserve">  nepoměru         s následnými zisky z použití</w:t>
      </w:r>
      <w:r>
        <w:rPr>
          <w:i/>
          <w:spacing w:val="-29"/>
          <w:sz w:val="24"/>
        </w:rPr>
        <w:t xml:space="preserve"> </w:t>
      </w:r>
      <w:r>
        <w:rPr>
          <w:i/>
          <w:sz w:val="24"/>
        </w:rPr>
        <w:t>licence.</w:t>
      </w:r>
    </w:p>
    <w:p w14:paraId="10D81467" w14:textId="77777777" w:rsidR="004237C4" w:rsidRDefault="004237C4">
      <w:pPr>
        <w:spacing w:before="9"/>
        <w:rPr>
          <w:i/>
          <w:sz w:val="23"/>
        </w:rPr>
      </w:pPr>
    </w:p>
    <w:p w14:paraId="10D81468" w14:textId="77777777" w:rsidR="004237C4" w:rsidRDefault="00796663">
      <w:pPr>
        <w:pStyle w:val="Odstavecseseznamem"/>
        <w:numPr>
          <w:ilvl w:val="0"/>
          <w:numId w:val="4"/>
        </w:numPr>
        <w:tabs>
          <w:tab w:val="left" w:pos="474"/>
        </w:tabs>
        <w:spacing w:before="1"/>
        <w:ind w:right="104" w:hanging="361"/>
        <w:jc w:val="both"/>
        <w:rPr>
          <w:i/>
          <w:sz w:val="24"/>
        </w:rPr>
      </w:pPr>
      <w:r>
        <w:rPr>
          <w:i/>
          <w:sz w:val="24"/>
        </w:rPr>
        <w:t>V</w:t>
      </w:r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případě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prodlení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nabyvatele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zaplacením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odměny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nabyvatel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zavazuje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zaplatit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 xml:space="preserve">poskytovateli </w:t>
      </w:r>
      <w:r>
        <w:rPr>
          <w:i/>
          <w:sz w:val="24"/>
        </w:rPr>
        <w:t>smluvní pokutu ve výši ......% z dohodnuté odměny za každý započatý den prodlení. Zaplacením smluvní pokuty není dotčeno právo poskytovatele požadovat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náhradu škody.</w:t>
      </w:r>
    </w:p>
    <w:p w14:paraId="10D81469" w14:textId="77777777" w:rsidR="004237C4" w:rsidRDefault="004237C4">
      <w:pPr>
        <w:spacing w:before="11"/>
        <w:rPr>
          <w:i/>
          <w:sz w:val="23"/>
        </w:rPr>
      </w:pPr>
    </w:p>
    <w:p w14:paraId="10D8146A" w14:textId="77777777" w:rsidR="004237C4" w:rsidRDefault="00796663">
      <w:pPr>
        <w:pStyle w:val="Nadpis1"/>
      </w:pPr>
      <w:r>
        <w:t>Čl. 4</w:t>
      </w:r>
    </w:p>
    <w:p w14:paraId="10D8146B" w14:textId="77777777" w:rsidR="004237C4" w:rsidRDefault="00796663">
      <w:pPr>
        <w:pStyle w:val="Zkladntext"/>
        <w:tabs>
          <w:tab w:val="left" w:leader="dot" w:pos="8317"/>
        </w:tabs>
        <w:spacing w:before="120"/>
        <w:ind w:left="112"/>
      </w:pPr>
      <w:r>
        <w:t xml:space="preserve">1. </w:t>
      </w:r>
      <w:r>
        <w:rPr>
          <w:spacing w:val="7"/>
        </w:rPr>
        <w:t xml:space="preserve"> </w:t>
      </w:r>
      <w:r>
        <w:t>Licence</w:t>
      </w:r>
      <w:r>
        <w:rPr>
          <w:spacing w:val="12"/>
        </w:rPr>
        <w:t xml:space="preserve"> </w:t>
      </w:r>
      <w:r>
        <w:t>podle</w:t>
      </w:r>
      <w:r>
        <w:rPr>
          <w:spacing w:val="15"/>
        </w:rPr>
        <w:t xml:space="preserve"> </w:t>
      </w:r>
      <w:r>
        <w:t>této</w:t>
      </w:r>
      <w:r>
        <w:rPr>
          <w:spacing w:val="11"/>
        </w:rPr>
        <w:t xml:space="preserve"> </w:t>
      </w:r>
      <w:r>
        <w:t>smlouvy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poskytuje</w:t>
      </w:r>
      <w:r>
        <w:rPr>
          <w:spacing w:val="14"/>
        </w:rPr>
        <w:t xml:space="preserve"> </w:t>
      </w:r>
      <w:r>
        <w:t>na</w:t>
      </w:r>
      <w:r>
        <w:rPr>
          <w:spacing w:val="13"/>
        </w:rPr>
        <w:t xml:space="preserve"> </w:t>
      </w:r>
      <w:r>
        <w:t>dobu</w:t>
      </w:r>
      <w:r>
        <w:rPr>
          <w:spacing w:val="16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t>....................</w:t>
      </w:r>
      <w:r>
        <w:rPr>
          <w:spacing w:val="11"/>
        </w:rPr>
        <w:t xml:space="preserve"> </w:t>
      </w:r>
      <w:r>
        <w:t>do</w:t>
      </w:r>
      <w:r>
        <w:tab/>
        <w:t>Smluvní</w:t>
      </w:r>
      <w:r>
        <w:rPr>
          <w:spacing w:val="13"/>
        </w:rPr>
        <w:t xml:space="preserve"> </w:t>
      </w:r>
      <w:r>
        <w:t>strany</w:t>
      </w:r>
    </w:p>
    <w:p w14:paraId="10D8146C" w14:textId="77777777" w:rsidR="004237C4" w:rsidRDefault="00796663">
      <w:pPr>
        <w:pStyle w:val="Zkladntext"/>
        <w:ind w:left="473"/>
      </w:pPr>
      <w:r>
        <w:t>si mohou sjednat případné prodloužení licence písemným dodatkem k této smlouvě.</w:t>
      </w:r>
    </w:p>
    <w:p w14:paraId="10D8146D" w14:textId="77777777" w:rsidR="004237C4" w:rsidRDefault="00796663">
      <w:pPr>
        <w:pStyle w:val="Nadpis2"/>
      </w:pPr>
      <w:r>
        <w:t>nebo</w:t>
      </w:r>
    </w:p>
    <w:p w14:paraId="10D8146E" w14:textId="77777777" w:rsidR="004237C4" w:rsidRDefault="00796663">
      <w:pPr>
        <w:pStyle w:val="Odstavecseseznamem"/>
        <w:numPr>
          <w:ilvl w:val="0"/>
          <w:numId w:val="3"/>
        </w:numPr>
        <w:tabs>
          <w:tab w:val="left" w:pos="421"/>
        </w:tabs>
        <w:ind w:right="103" w:hanging="361"/>
        <w:jc w:val="both"/>
        <w:rPr>
          <w:i/>
          <w:sz w:val="24"/>
        </w:rPr>
      </w:pPr>
      <w:r>
        <w:rPr>
          <w:i/>
          <w:sz w:val="24"/>
        </w:rPr>
        <w:t>Licence podle této smlouvy se poskytuje na dobu neurčitou. Nabyvatel i poskytovatel jsou oprávněni smlouvu vypovědět bez udání důvodu. Výpověď nabývá účinnosti uplynutím jednoho roku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konce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kalendářního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měsíce,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němž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výpověď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došla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druhé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straně.</w:t>
      </w:r>
    </w:p>
    <w:p w14:paraId="10D8146F" w14:textId="77777777" w:rsidR="004237C4" w:rsidRDefault="00796663">
      <w:pPr>
        <w:pStyle w:val="Nadpis3"/>
        <w:numPr>
          <w:ilvl w:val="0"/>
          <w:numId w:val="3"/>
        </w:numPr>
        <w:tabs>
          <w:tab w:val="left" w:pos="421"/>
        </w:tabs>
        <w:spacing w:before="121"/>
        <w:ind w:right="103" w:hanging="361"/>
        <w:jc w:val="both"/>
      </w:pPr>
      <w:r>
        <w:t>Po skončení účinnosti této smlouvy je nabyvatel povinen zdržet se užívání předmětu licence podle této</w:t>
      </w:r>
      <w:r>
        <w:rPr>
          <w:spacing w:val="-22"/>
        </w:rPr>
        <w:t xml:space="preserve"> </w:t>
      </w:r>
      <w:r>
        <w:t>smlouvy.</w:t>
      </w:r>
    </w:p>
    <w:p w14:paraId="10D81470" w14:textId="77777777" w:rsidR="004237C4" w:rsidRDefault="004237C4">
      <w:pPr>
        <w:rPr>
          <w:sz w:val="20"/>
        </w:rPr>
      </w:pPr>
    </w:p>
    <w:p w14:paraId="10D81471" w14:textId="77777777" w:rsidR="004237C4" w:rsidRDefault="004237C4">
      <w:pPr>
        <w:rPr>
          <w:sz w:val="20"/>
        </w:rPr>
      </w:pPr>
    </w:p>
    <w:p w14:paraId="10D81472" w14:textId="77777777" w:rsidR="004237C4" w:rsidRDefault="00796663">
      <w:pPr>
        <w:spacing w:before="5"/>
        <w:rPr>
          <w:sz w:val="15"/>
        </w:rPr>
      </w:pPr>
      <w:r>
        <w:pict w14:anchorId="10D8148C">
          <v:shape id="_x0000_s1026" style="position:absolute;margin-left:56.8pt;margin-top:11.2pt;width:2in;height:.1pt;z-index:-251657216;mso-wrap-distance-left:0;mso-wrap-distance-right:0;mso-position-horizontal-relative:page" coordorigin="1136,224" coordsize="2880,0" path="m1136,224r2880,e" filled="f" strokeweight=".7pt">
            <v:path arrowok="t"/>
            <w10:wrap type="topAndBottom" anchorx="page"/>
          </v:shape>
        </w:pict>
      </w:r>
    </w:p>
    <w:p w14:paraId="10D81473" w14:textId="77777777" w:rsidR="004237C4" w:rsidRDefault="00796663">
      <w:pPr>
        <w:spacing w:before="32" w:line="249" w:lineRule="exact"/>
        <w:ind w:left="112"/>
        <w:rPr>
          <w:sz w:val="20"/>
        </w:rPr>
      </w:pPr>
      <w:r>
        <w:rPr>
          <w:position w:val="9"/>
          <w:sz w:val="13"/>
        </w:rPr>
        <w:t xml:space="preserve">2 </w:t>
      </w:r>
      <w:r>
        <w:rPr>
          <w:sz w:val="20"/>
        </w:rPr>
        <w:t>§ 2361 zákona č. 89/2012 Sb., občanský zákoník</w:t>
      </w:r>
    </w:p>
    <w:p w14:paraId="10D81474" w14:textId="75EF5A28" w:rsidR="004237C4" w:rsidRDefault="00796663">
      <w:pPr>
        <w:spacing w:line="242" w:lineRule="auto"/>
        <w:ind w:left="293" w:right="378" w:hanging="181"/>
        <w:rPr>
          <w:sz w:val="20"/>
        </w:rPr>
      </w:pPr>
      <w:r>
        <w:rPr>
          <w:position w:val="9"/>
          <w:sz w:val="13"/>
        </w:rPr>
        <w:t xml:space="preserve">3 </w:t>
      </w:r>
      <w:r>
        <w:rPr>
          <w:sz w:val="20"/>
        </w:rPr>
        <w:t xml:space="preserve">Povinný subjekt může poskytnout výhradní licenci pouze tehdy, je-li výhradní licence pro další šíření poskytované informace </w:t>
      </w:r>
      <w:r>
        <w:rPr>
          <w:sz w:val="20"/>
        </w:rPr>
        <w:t>nezbytná</w:t>
      </w:r>
      <w:r w:rsidR="00E0203D">
        <w:rPr>
          <w:sz w:val="20"/>
        </w:rPr>
        <w:t>,</w:t>
      </w:r>
      <w:r>
        <w:rPr>
          <w:sz w:val="20"/>
        </w:rPr>
        <w:t xml:space="preserve"> </w:t>
      </w:r>
      <w:r>
        <w:rPr>
          <w:sz w:val="20"/>
        </w:rPr>
        <w:t xml:space="preserve">a je-li to ve veřejném zájmu </w:t>
      </w:r>
      <w:r>
        <w:rPr>
          <w:sz w:val="20"/>
        </w:rPr>
        <w:t xml:space="preserve">(§ </w:t>
      </w:r>
      <w:r>
        <w:rPr>
          <w:sz w:val="20"/>
        </w:rPr>
        <w:t xml:space="preserve">14a odst. 4 </w:t>
      </w:r>
      <w:r>
        <w:rPr>
          <w:sz w:val="20"/>
        </w:rPr>
        <w:t>zákona č. 106/1999 Sb., o</w:t>
      </w:r>
      <w:r>
        <w:rPr>
          <w:sz w:val="20"/>
        </w:rPr>
        <w:t xml:space="preserve"> svobodném přístupu      k informacím, v platném</w:t>
      </w:r>
      <w:r>
        <w:rPr>
          <w:spacing w:val="-3"/>
          <w:sz w:val="20"/>
        </w:rPr>
        <w:t xml:space="preserve"> </w:t>
      </w:r>
      <w:r>
        <w:rPr>
          <w:sz w:val="20"/>
        </w:rPr>
        <w:t>znění).</w:t>
      </w:r>
    </w:p>
    <w:p w14:paraId="10D81475" w14:textId="77777777" w:rsidR="004237C4" w:rsidRDefault="00796663">
      <w:pPr>
        <w:spacing w:line="224" w:lineRule="exact"/>
        <w:ind w:left="112"/>
        <w:rPr>
          <w:sz w:val="20"/>
        </w:rPr>
      </w:pPr>
      <w:r>
        <w:rPr>
          <w:position w:val="9"/>
          <w:sz w:val="13"/>
        </w:rPr>
        <w:t xml:space="preserve">4 </w:t>
      </w:r>
      <w:r>
        <w:rPr>
          <w:sz w:val="20"/>
        </w:rPr>
        <w:t>Smlouvy se sjednávají zpravidla jako bezúplatné, ve výjimečných případech (stanoví-li tak zvláštní právní předpis</w:t>
      </w:r>
    </w:p>
    <w:p w14:paraId="10D81476" w14:textId="77777777" w:rsidR="004237C4" w:rsidRDefault="00796663">
      <w:pPr>
        <w:ind w:left="293" w:right="102"/>
        <w:jc w:val="both"/>
        <w:rPr>
          <w:sz w:val="20"/>
        </w:rPr>
      </w:pPr>
      <w:r>
        <w:rPr>
          <w:sz w:val="20"/>
        </w:rPr>
        <w:t xml:space="preserve">nebo licenční smlouva, kterou je poskytovatel vázán) se za oprávnění informaci užít sjednává odměna; v případě bezúplatné smlouvy statutární město Brno může požadovat úhradu nákladů podle § 17 zákona č. 106/1999 Sb.,          o svobodném přístupu k </w:t>
      </w:r>
      <w:r>
        <w:rPr>
          <w:spacing w:val="-3"/>
          <w:sz w:val="20"/>
        </w:rPr>
        <w:t xml:space="preserve">informacím, </w:t>
      </w:r>
      <w:r>
        <w:rPr>
          <w:sz w:val="20"/>
        </w:rPr>
        <w:t>v platném</w:t>
      </w:r>
      <w:r>
        <w:rPr>
          <w:spacing w:val="-1"/>
          <w:sz w:val="20"/>
        </w:rPr>
        <w:t xml:space="preserve"> </w:t>
      </w:r>
      <w:r>
        <w:rPr>
          <w:sz w:val="20"/>
        </w:rPr>
        <w:t>znění.</w:t>
      </w:r>
    </w:p>
    <w:p w14:paraId="10D81477" w14:textId="77777777" w:rsidR="004237C4" w:rsidRDefault="004237C4">
      <w:pPr>
        <w:jc w:val="both"/>
        <w:rPr>
          <w:sz w:val="20"/>
        </w:rPr>
        <w:sectPr w:rsidR="004237C4">
          <w:pgSz w:w="11920" w:h="16850"/>
          <w:pgMar w:top="1020" w:right="1020" w:bottom="280" w:left="1020" w:header="708" w:footer="708" w:gutter="0"/>
          <w:cols w:space="708"/>
        </w:sectPr>
      </w:pPr>
    </w:p>
    <w:p w14:paraId="10D81478" w14:textId="77777777" w:rsidR="004237C4" w:rsidRDefault="00796663">
      <w:pPr>
        <w:pStyle w:val="Nadpis1"/>
        <w:spacing w:before="71"/>
      </w:pPr>
      <w:r>
        <w:lastRenderedPageBreak/>
        <w:t>Čl.</w:t>
      </w:r>
      <w:r>
        <w:rPr>
          <w:spacing w:val="-3"/>
        </w:rPr>
        <w:t xml:space="preserve"> </w:t>
      </w:r>
      <w:r>
        <w:t>5</w:t>
      </w:r>
    </w:p>
    <w:p w14:paraId="10D81479" w14:textId="77777777" w:rsidR="004237C4" w:rsidRDefault="00796663">
      <w:pPr>
        <w:pStyle w:val="Nadpis3"/>
        <w:numPr>
          <w:ilvl w:val="0"/>
          <w:numId w:val="2"/>
        </w:numPr>
        <w:tabs>
          <w:tab w:val="left" w:pos="474"/>
        </w:tabs>
        <w:spacing w:before="117"/>
        <w:ind w:right="476"/>
      </w:pPr>
      <w:r>
        <w:t>Nabyvatel</w:t>
      </w:r>
      <w:r>
        <w:rPr>
          <w:spacing w:val="-11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oprávněn</w:t>
      </w:r>
      <w:r>
        <w:rPr>
          <w:spacing w:val="-9"/>
        </w:rPr>
        <w:t xml:space="preserve"> </w:t>
      </w:r>
      <w:r>
        <w:t>k</w:t>
      </w:r>
      <w:r>
        <w:rPr>
          <w:spacing w:val="-11"/>
        </w:rPr>
        <w:t xml:space="preserve"> </w:t>
      </w:r>
      <w:r>
        <w:t>takovým</w:t>
      </w:r>
      <w:r>
        <w:rPr>
          <w:spacing w:val="-12"/>
        </w:rPr>
        <w:t xml:space="preserve"> </w:t>
      </w:r>
      <w:r>
        <w:t>způsobům</w:t>
      </w:r>
      <w:r>
        <w:rPr>
          <w:spacing w:val="-10"/>
        </w:rPr>
        <w:t xml:space="preserve"> </w:t>
      </w:r>
      <w:r>
        <w:t>užití</w:t>
      </w:r>
      <w:r>
        <w:rPr>
          <w:spacing w:val="-8"/>
        </w:rPr>
        <w:t xml:space="preserve"> </w:t>
      </w:r>
      <w:r>
        <w:t>poskytnuté</w:t>
      </w:r>
      <w:r>
        <w:rPr>
          <w:spacing w:val="-11"/>
        </w:rPr>
        <w:t xml:space="preserve"> </w:t>
      </w:r>
      <w:r>
        <w:t>informace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takovém</w:t>
      </w:r>
      <w:r>
        <w:rPr>
          <w:spacing w:val="-9"/>
        </w:rPr>
        <w:t xml:space="preserve"> </w:t>
      </w:r>
      <w:r>
        <w:t>rozsahu, jak je to nutné k dosažení účelu</w:t>
      </w:r>
      <w:r>
        <w:rPr>
          <w:spacing w:val="-38"/>
        </w:rPr>
        <w:t xml:space="preserve"> </w:t>
      </w:r>
      <w:r>
        <w:t>smlouvy</w:t>
      </w:r>
    </w:p>
    <w:p w14:paraId="10D8147A" w14:textId="77777777" w:rsidR="004237C4" w:rsidRDefault="00796663">
      <w:pPr>
        <w:pStyle w:val="Odstavecseseznamem"/>
        <w:numPr>
          <w:ilvl w:val="0"/>
          <w:numId w:val="2"/>
        </w:numPr>
        <w:tabs>
          <w:tab w:val="left" w:pos="474"/>
        </w:tabs>
        <w:spacing w:before="121"/>
        <w:ind w:right="613"/>
        <w:rPr>
          <w:sz w:val="24"/>
        </w:rPr>
      </w:pPr>
      <w:r>
        <w:rPr>
          <w:sz w:val="24"/>
        </w:rPr>
        <w:t>Přechod</w:t>
      </w:r>
      <w:r>
        <w:rPr>
          <w:spacing w:val="-12"/>
          <w:sz w:val="24"/>
        </w:rPr>
        <w:t xml:space="preserve"> </w:t>
      </w:r>
      <w:r>
        <w:rPr>
          <w:sz w:val="24"/>
        </w:rPr>
        <w:t>práv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povinností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této</w:t>
      </w:r>
      <w:r>
        <w:rPr>
          <w:spacing w:val="-10"/>
          <w:sz w:val="24"/>
        </w:rPr>
        <w:t xml:space="preserve"> </w:t>
      </w:r>
      <w:r>
        <w:rPr>
          <w:sz w:val="24"/>
        </w:rPr>
        <w:t>licenční</w:t>
      </w:r>
      <w:r>
        <w:rPr>
          <w:spacing w:val="-9"/>
          <w:sz w:val="24"/>
        </w:rPr>
        <w:t xml:space="preserve"> </w:t>
      </w:r>
      <w:r>
        <w:rPr>
          <w:sz w:val="24"/>
        </w:rPr>
        <w:t>smlouvy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právního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nástupce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právnické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 xml:space="preserve">osoby/na dědice </w:t>
      </w:r>
      <w:r>
        <w:rPr>
          <w:sz w:val="24"/>
        </w:rPr>
        <w:t>se</w:t>
      </w:r>
      <w:r>
        <w:rPr>
          <w:spacing w:val="-19"/>
          <w:sz w:val="24"/>
        </w:rPr>
        <w:t xml:space="preserve"> </w:t>
      </w:r>
      <w:r>
        <w:rPr>
          <w:sz w:val="24"/>
        </w:rPr>
        <w:t>nepřipouští.</w:t>
      </w:r>
    </w:p>
    <w:p w14:paraId="10D8147B" w14:textId="77777777" w:rsidR="004237C4" w:rsidRDefault="004237C4">
      <w:pPr>
        <w:rPr>
          <w:sz w:val="26"/>
        </w:rPr>
      </w:pPr>
    </w:p>
    <w:p w14:paraId="10D8147C" w14:textId="77777777" w:rsidR="004237C4" w:rsidRDefault="00796663">
      <w:pPr>
        <w:pStyle w:val="Nadpis1"/>
        <w:spacing w:before="219"/>
        <w:jc w:val="both"/>
      </w:pPr>
      <w:r>
        <w:t>Čl. 6</w:t>
      </w:r>
    </w:p>
    <w:p w14:paraId="10D8147D" w14:textId="77777777" w:rsidR="004237C4" w:rsidRDefault="00796663">
      <w:pPr>
        <w:pStyle w:val="Nadpis3"/>
        <w:numPr>
          <w:ilvl w:val="0"/>
          <w:numId w:val="1"/>
        </w:numPr>
        <w:tabs>
          <w:tab w:val="left" w:pos="474"/>
        </w:tabs>
        <w:spacing w:before="118"/>
        <w:ind w:right="102"/>
        <w:jc w:val="both"/>
      </w:pPr>
      <w:r>
        <w:t>Pokud nabyvatel poruší některé ustanovení této smlouvy, je poskytovatel oprávněn od smlouvy odstoupit. Odstoupení je účinné dnem doručení písemného oznámení o odstoupení nabyvateli. Odstoupením poskytovatele není dotčena povinnost nabyvatele zaplatit odměnu za poskytnutí licence</w:t>
      </w:r>
      <w:r>
        <w:rPr>
          <w:spacing w:val="-10"/>
        </w:rPr>
        <w:t xml:space="preserve"> </w:t>
      </w:r>
      <w:r>
        <w:t>či</w:t>
      </w:r>
      <w:r>
        <w:rPr>
          <w:spacing w:val="-10"/>
        </w:rPr>
        <w:t xml:space="preserve"> </w:t>
      </w:r>
      <w:r>
        <w:t>smluvní</w:t>
      </w:r>
      <w:r>
        <w:rPr>
          <w:spacing w:val="-9"/>
        </w:rPr>
        <w:t xml:space="preserve"> </w:t>
      </w:r>
      <w:r>
        <w:t>pokutu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poskytovatel</w:t>
      </w:r>
      <w:r>
        <w:rPr>
          <w:spacing w:val="-10"/>
        </w:rPr>
        <w:t xml:space="preserve"> </w:t>
      </w:r>
      <w:r>
        <w:t>není</w:t>
      </w:r>
      <w:r>
        <w:rPr>
          <w:spacing w:val="-9"/>
        </w:rPr>
        <w:t xml:space="preserve"> </w:t>
      </w:r>
      <w:r>
        <w:t>povinen</w:t>
      </w:r>
      <w:r>
        <w:rPr>
          <w:spacing w:val="-10"/>
        </w:rPr>
        <w:t xml:space="preserve"> </w:t>
      </w:r>
      <w:r>
        <w:t>přijatou</w:t>
      </w:r>
      <w:r>
        <w:rPr>
          <w:spacing w:val="-9"/>
        </w:rPr>
        <w:t xml:space="preserve"> </w:t>
      </w:r>
      <w:r>
        <w:t>odměnu</w:t>
      </w:r>
      <w:r>
        <w:rPr>
          <w:spacing w:val="-11"/>
        </w:rPr>
        <w:t xml:space="preserve"> </w:t>
      </w:r>
      <w:r>
        <w:t>vracet</w:t>
      </w:r>
      <w:r>
        <w:rPr>
          <w:spacing w:val="-9"/>
        </w:rPr>
        <w:t xml:space="preserve"> </w:t>
      </w:r>
      <w:r>
        <w:t>nabyvateli.</w:t>
      </w:r>
    </w:p>
    <w:p w14:paraId="10D8147E" w14:textId="77777777" w:rsidR="004237C4" w:rsidRDefault="00796663">
      <w:pPr>
        <w:pStyle w:val="Odstavecseseznamem"/>
        <w:numPr>
          <w:ilvl w:val="0"/>
          <w:numId w:val="1"/>
        </w:numPr>
        <w:tabs>
          <w:tab w:val="left" w:pos="474"/>
        </w:tabs>
        <w:ind w:right="0" w:hanging="362"/>
        <w:jc w:val="both"/>
        <w:rPr>
          <w:sz w:val="24"/>
        </w:rPr>
      </w:pPr>
      <w:r>
        <w:rPr>
          <w:sz w:val="24"/>
        </w:rPr>
        <w:t>Tato</w:t>
      </w:r>
      <w:r>
        <w:rPr>
          <w:spacing w:val="-9"/>
          <w:sz w:val="24"/>
        </w:rPr>
        <w:t xml:space="preserve"> </w:t>
      </w:r>
      <w:r>
        <w:rPr>
          <w:sz w:val="24"/>
        </w:rPr>
        <w:t>smlouva</w:t>
      </w:r>
      <w:r>
        <w:rPr>
          <w:spacing w:val="-10"/>
          <w:sz w:val="24"/>
        </w:rPr>
        <w:t xml:space="preserve"> </w:t>
      </w:r>
      <w:r>
        <w:rPr>
          <w:sz w:val="24"/>
        </w:rPr>
        <w:t>nabývá</w:t>
      </w:r>
      <w:r>
        <w:rPr>
          <w:spacing w:val="-10"/>
          <w:sz w:val="24"/>
        </w:rPr>
        <w:t xml:space="preserve"> </w:t>
      </w:r>
      <w:r>
        <w:rPr>
          <w:sz w:val="24"/>
        </w:rPr>
        <w:t>platnosti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účinnosti</w:t>
      </w:r>
      <w:r>
        <w:rPr>
          <w:spacing w:val="-10"/>
          <w:sz w:val="24"/>
        </w:rPr>
        <w:t xml:space="preserve"> </w:t>
      </w:r>
      <w:r>
        <w:rPr>
          <w:sz w:val="24"/>
        </w:rPr>
        <w:t>dnem</w:t>
      </w:r>
      <w:r>
        <w:rPr>
          <w:spacing w:val="-8"/>
          <w:sz w:val="24"/>
        </w:rPr>
        <w:t xml:space="preserve"> </w:t>
      </w:r>
      <w:r>
        <w:rPr>
          <w:sz w:val="24"/>
        </w:rPr>
        <w:t>podpisu</w:t>
      </w:r>
      <w:r>
        <w:rPr>
          <w:spacing w:val="-9"/>
          <w:sz w:val="24"/>
        </w:rPr>
        <w:t xml:space="preserve"> </w:t>
      </w:r>
      <w:r>
        <w:rPr>
          <w:sz w:val="24"/>
        </w:rPr>
        <w:t>oběma</w:t>
      </w:r>
      <w:r>
        <w:rPr>
          <w:spacing w:val="-9"/>
          <w:sz w:val="24"/>
        </w:rPr>
        <w:t xml:space="preserve"> </w:t>
      </w:r>
      <w:r>
        <w:rPr>
          <w:sz w:val="24"/>
        </w:rPr>
        <w:t>smluvními</w:t>
      </w:r>
      <w:r>
        <w:rPr>
          <w:spacing w:val="-9"/>
          <w:sz w:val="24"/>
        </w:rPr>
        <w:t xml:space="preserve"> </w:t>
      </w:r>
      <w:r>
        <w:rPr>
          <w:sz w:val="24"/>
        </w:rPr>
        <w:t>stranami.</w:t>
      </w:r>
    </w:p>
    <w:p w14:paraId="10D8147F" w14:textId="77777777" w:rsidR="004237C4" w:rsidRDefault="00796663">
      <w:pPr>
        <w:pStyle w:val="Odstavecseseznamem"/>
        <w:numPr>
          <w:ilvl w:val="0"/>
          <w:numId w:val="1"/>
        </w:numPr>
        <w:tabs>
          <w:tab w:val="left" w:pos="474"/>
        </w:tabs>
        <w:spacing w:before="118"/>
        <w:ind w:right="234"/>
        <w:jc w:val="both"/>
        <w:rPr>
          <w:sz w:val="24"/>
        </w:rPr>
      </w:pPr>
      <w:r>
        <w:rPr>
          <w:sz w:val="24"/>
        </w:rPr>
        <w:t>Právní vztahy touto smlouvou výslovně neupravené se řídí příslušnými ustanoveními občanského</w:t>
      </w:r>
      <w:r>
        <w:rPr>
          <w:spacing w:val="-10"/>
          <w:sz w:val="24"/>
        </w:rPr>
        <w:t xml:space="preserve"> </w:t>
      </w:r>
      <w:r>
        <w:rPr>
          <w:sz w:val="24"/>
        </w:rPr>
        <w:t>zákoníku,</w:t>
      </w:r>
      <w:r>
        <w:rPr>
          <w:spacing w:val="-8"/>
          <w:sz w:val="24"/>
        </w:rPr>
        <w:t xml:space="preserve"> </w:t>
      </w:r>
      <w:r>
        <w:rPr>
          <w:sz w:val="24"/>
        </w:rPr>
        <w:t>zákona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svobodném</w:t>
      </w:r>
      <w:r>
        <w:rPr>
          <w:spacing w:val="-10"/>
          <w:sz w:val="24"/>
        </w:rPr>
        <w:t xml:space="preserve"> </w:t>
      </w:r>
      <w:r>
        <w:rPr>
          <w:sz w:val="24"/>
        </w:rPr>
        <w:t>přístupu</w:t>
      </w:r>
      <w:r>
        <w:rPr>
          <w:spacing w:val="-8"/>
          <w:sz w:val="24"/>
        </w:rPr>
        <w:t xml:space="preserve"> </w:t>
      </w:r>
      <w:r>
        <w:rPr>
          <w:sz w:val="24"/>
        </w:rPr>
        <w:t>k</w:t>
      </w:r>
      <w:r>
        <w:rPr>
          <w:spacing w:val="-10"/>
          <w:sz w:val="24"/>
        </w:rPr>
        <w:t xml:space="preserve"> </w:t>
      </w:r>
      <w:r>
        <w:rPr>
          <w:sz w:val="24"/>
        </w:rPr>
        <w:t>informacím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autorského</w:t>
      </w:r>
      <w:r>
        <w:rPr>
          <w:spacing w:val="-8"/>
          <w:sz w:val="24"/>
        </w:rPr>
        <w:t xml:space="preserve"> </w:t>
      </w:r>
      <w:r>
        <w:rPr>
          <w:sz w:val="24"/>
        </w:rPr>
        <w:t>zákona.</w:t>
      </w:r>
    </w:p>
    <w:p w14:paraId="10D81480" w14:textId="77777777" w:rsidR="004237C4" w:rsidRDefault="00796663">
      <w:pPr>
        <w:pStyle w:val="Odstavecseseznamem"/>
        <w:numPr>
          <w:ilvl w:val="0"/>
          <w:numId w:val="1"/>
        </w:numPr>
        <w:tabs>
          <w:tab w:val="left" w:pos="474"/>
        </w:tabs>
        <w:ind w:right="219"/>
        <w:jc w:val="both"/>
        <w:rPr>
          <w:sz w:val="24"/>
        </w:rPr>
      </w:pPr>
      <w:r>
        <w:rPr>
          <w:sz w:val="24"/>
        </w:rPr>
        <w:t>Smlouva je vyhotovena ve dvou vyhotoveních, obě s platností originálu, z nichž po jednom obdrží poskytovatel a po jednom</w:t>
      </w:r>
      <w:r>
        <w:rPr>
          <w:spacing w:val="-41"/>
          <w:sz w:val="24"/>
        </w:rPr>
        <w:t xml:space="preserve"> </w:t>
      </w:r>
      <w:r>
        <w:rPr>
          <w:sz w:val="24"/>
        </w:rPr>
        <w:t>nabyvatel.</w:t>
      </w:r>
    </w:p>
    <w:p w14:paraId="10D81481" w14:textId="77777777" w:rsidR="004237C4" w:rsidRDefault="004237C4">
      <w:pPr>
        <w:rPr>
          <w:sz w:val="26"/>
        </w:rPr>
      </w:pPr>
    </w:p>
    <w:p w14:paraId="10D81482" w14:textId="77777777" w:rsidR="004237C4" w:rsidRDefault="004237C4"/>
    <w:p w14:paraId="10D81483" w14:textId="18EAFF31" w:rsidR="004237C4" w:rsidRDefault="00796663">
      <w:pPr>
        <w:tabs>
          <w:tab w:val="left" w:pos="5799"/>
        </w:tabs>
        <w:ind w:left="842"/>
        <w:rPr>
          <w:sz w:val="24"/>
        </w:rPr>
      </w:pPr>
      <w:r>
        <w:rPr>
          <w:sz w:val="24"/>
        </w:rPr>
        <w:t>V</w:t>
      </w:r>
      <w:r>
        <w:rPr>
          <w:spacing w:val="-14"/>
          <w:sz w:val="24"/>
        </w:rPr>
        <w:t> </w:t>
      </w:r>
      <w:r>
        <w:rPr>
          <w:sz w:val="24"/>
        </w:rPr>
        <w:t xml:space="preserve">Rájci-Jestřebí </w:t>
      </w:r>
      <w:r>
        <w:rPr>
          <w:sz w:val="24"/>
        </w:rPr>
        <w:t>dne………………</w:t>
      </w:r>
      <w:r>
        <w:rPr>
          <w:sz w:val="24"/>
        </w:rPr>
        <w:tab/>
        <w:t>V ……………</w:t>
      </w:r>
      <w:r>
        <w:rPr>
          <w:spacing w:val="-24"/>
          <w:sz w:val="24"/>
        </w:rPr>
        <w:t xml:space="preserve"> </w:t>
      </w:r>
      <w:r>
        <w:rPr>
          <w:sz w:val="24"/>
        </w:rPr>
        <w:t>dne………………</w:t>
      </w:r>
    </w:p>
    <w:p w14:paraId="10D81484" w14:textId="77777777" w:rsidR="004237C4" w:rsidRDefault="004237C4">
      <w:pPr>
        <w:rPr>
          <w:sz w:val="24"/>
        </w:rPr>
      </w:pPr>
    </w:p>
    <w:p w14:paraId="10D81485" w14:textId="77777777" w:rsidR="004237C4" w:rsidRDefault="00796663">
      <w:pPr>
        <w:tabs>
          <w:tab w:val="left" w:pos="5778"/>
        </w:tabs>
        <w:spacing w:before="1"/>
        <w:ind w:left="821"/>
        <w:rPr>
          <w:sz w:val="24"/>
        </w:rPr>
      </w:pPr>
      <w:r>
        <w:rPr>
          <w:sz w:val="24"/>
        </w:rPr>
        <w:t>Za</w:t>
      </w:r>
      <w:r>
        <w:rPr>
          <w:spacing w:val="-24"/>
          <w:sz w:val="24"/>
        </w:rPr>
        <w:t xml:space="preserve"> </w:t>
      </w:r>
      <w:r>
        <w:rPr>
          <w:sz w:val="24"/>
        </w:rPr>
        <w:t>poskytovatele:</w:t>
      </w:r>
      <w:r>
        <w:rPr>
          <w:sz w:val="24"/>
        </w:rPr>
        <w:tab/>
        <w:t>Za</w:t>
      </w:r>
      <w:r>
        <w:rPr>
          <w:spacing w:val="-16"/>
          <w:sz w:val="24"/>
        </w:rPr>
        <w:t xml:space="preserve"> </w:t>
      </w:r>
      <w:r>
        <w:rPr>
          <w:sz w:val="24"/>
        </w:rPr>
        <w:t>nabyvatele:</w:t>
      </w:r>
    </w:p>
    <w:p w14:paraId="10D81486" w14:textId="77777777" w:rsidR="004237C4" w:rsidRDefault="004237C4">
      <w:pPr>
        <w:rPr>
          <w:sz w:val="26"/>
        </w:rPr>
      </w:pPr>
    </w:p>
    <w:p w14:paraId="10D81487" w14:textId="77777777" w:rsidR="004237C4" w:rsidRDefault="004237C4">
      <w:pPr>
        <w:rPr>
          <w:sz w:val="26"/>
        </w:rPr>
      </w:pPr>
    </w:p>
    <w:p w14:paraId="10D81488" w14:textId="77777777" w:rsidR="004237C4" w:rsidRDefault="004237C4">
      <w:pPr>
        <w:rPr>
          <w:sz w:val="26"/>
        </w:rPr>
      </w:pPr>
    </w:p>
    <w:p w14:paraId="10D81489" w14:textId="77777777" w:rsidR="004237C4" w:rsidRDefault="004237C4">
      <w:pPr>
        <w:rPr>
          <w:sz w:val="26"/>
        </w:rPr>
      </w:pPr>
    </w:p>
    <w:p w14:paraId="10D8148A" w14:textId="77777777" w:rsidR="004237C4" w:rsidRDefault="00796663">
      <w:pPr>
        <w:tabs>
          <w:tab w:val="left" w:pos="6486"/>
        </w:tabs>
        <w:spacing w:before="184"/>
        <w:ind w:left="821"/>
        <w:rPr>
          <w:sz w:val="24"/>
        </w:rPr>
      </w:pPr>
      <w:r>
        <w:rPr>
          <w:sz w:val="24"/>
        </w:rPr>
        <w:t>………………………………</w:t>
      </w:r>
      <w:r>
        <w:rPr>
          <w:sz w:val="24"/>
        </w:rPr>
        <w:tab/>
        <w:t>…………………………………..</w:t>
      </w:r>
    </w:p>
    <w:sectPr w:rsidR="004237C4">
      <w:pgSz w:w="11920" w:h="16850"/>
      <w:pgMar w:top="106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A71AC"/>
    <w:multiLevelType w:val="hybridMultilevel"/>
    <w:tmpl w:val="2B1AFA92"/>
    <w:lvl w:ilvl="0" w:tplc="4D5C1198">
      <w:start w:val="1"/>
      <w:numFmt w:val="decimal"/>
      <w:lvlText w:val="%1."/>
      <w:lvlJc w:val="left"/>
      <w:pPr>
        <w:ind w:left="473" w:hanging="361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cs-CZ" w:eastAsia="cs-CZ" w:bidi="cs-CZ"/>
      </w:rPr>
    </w:lvl>
    <w:lvl w:ilvl="1" w:tplc="327E7858">
      <w:numFmt w:val="bullet"/>
      <w:lvlText w:val="•"/>
      <w:lvlJc w:val="left"/>
      <w:pPr>
        <w:ind w:left="1419" w:hanging="361"/>
      </w:pPr>
      <w:rPr>
        <w:rFonts w:hint="default"/>
        <w:lang w:val="cs-CZ" w:eastAsia="cs-CZ" w:bidi="cs-CZ"/>
      </w:rPr>
    </w:lvl>
    <w:lvl w:ilvl="2" w:tplc="2DBE3A12">
      <w:numFmt w:val="bullet"/>
      <w:lvlText w:val="•"/>
      <w:lvlJc w:val="left"/>
      <w:pPr>
        <w:ind w:left="2358" w:hanging="361"/>
      </w:pPr>
      <w:rPr>
        <w:rFonts w:hint="default"/>
        <w:lang w:val="cs-CZ" w:eastAsia="cs-CZ" w:bidi="cs-CZ"/>
      </w:rPr>
    </w:lvl>
    <w:lvl w:ilvl="3" w:tplc="3B267392">
      <w:numFmt w:val="bullet"/>
      <w:lvlText w:val="•"/>
      <w:lvlJc w:val="left"/>
      <w:pPr>
        <w:ind w:left="3297" w:hanging="361"/>
      </w:pPr>
      <w:rPr>
        <w:rFonts w:hint="default"/>
        <w:lang w:val="cs-CZ" w:eastAsia="cs-CZ" w:bidi="cs-CZ"/>
      </w:rPr>
    </w:lvl>
    <w:lvl w:ilvl="4" w:tplc="08502D5E">
      <w:numFmt w:val="bullet"/>
      <w:lvlText w:val="•"/>
      <w:lvlJc w:val="left"/>
      <w:pPr>
        <w:ind w:left="4236" w:hanging="361"/>
      </w:pPr>
      <w:rPr>
        <w:rFonts w:hint="default"/>
        <w:lang w:val="cs-CZ" w:eastAsia="cs-CZ" w:bidi="cs-CZ"/>
      </w:rPr>
    </w:lvl>
    <w:lvl w:ilvl="5" w:tplc="FDE6E72A">
      <w:numFmt w:val="bullet"/>
      <w:lvlText w:val="•"/>
      <w:lvlJc w:val="left"/>
      <w:pPr>
        <w:ind w:left="5175" w:hanging="361"/>
      </w:pPr>
      <w:rPr>
        <w:rFonts w:hint="default"/>
        <w:lang w:val="cs-CZ" w:eastAsia="cs-CZ" w:bidi="cs-CZ"/>
      </w:rPr>
    </w:lvl>
    <w:lvl w:ilvl="6" w:tplc="E3DE54F0">
      <w:numFmt w:val="bullet"/>
      <w:lvlText w:val="•"/>
      <w:lvlJc w:val="left"/>
      <w:pPr>
        <w:ind w:left="6114" w:hanging="361"/>
      </w:pPr>
      <w:rPr>
        <w:rFonts w:hint="default"/>
        <w:lang w:val="cs-CZ" w:eastAsia="cs-CZ" w:bidi="cs-CZ"/>
      </w:rPr>
    </w:lvl>
    <w:lvl w:ilvl="7" w:tplc="0442A208">
      <w:numFmt w:val="bullet"/>
      <w:lvlText w:val="•"/>
      <w:lvlJc w:val="left"/>
      <w:pPr>
        <w:ind w:left="7053" w:hanging="361"/>
      </w:pPr>
      <w:rPr>
        <w:rFonts w:hint="default"/>
        <w:lang w:val="cs-CZ" w:eastAsia="cs-CZ" w:bidi="cs-CZ"/>
      </w:rPr>
    </w:lvl>
    <w:lvl w:ilvl="8" w:tplc="AA168F0A">
      <w:numFmt w:val="bullet"/>
      <w:lvlText w:val="•"/>
      <w:lvlJc w:val="left"/>
      <w:pPr>
        <w:ind w:left="7992" w:hanging="361"/>
      </w:pPr>
      <w:rPr>
        <w:rFonts w:hint="default"/>
        <w:lang w:val="cs-CZ" w:eastAsia="cs-CZ" w:bidi="cs-CZ"/>
      </w:rPr>
    </w:lvl>
  </w:abstractNum>
  <w:abstractNum w:abstractNumId="1" w15:restartNumberingAfterBreak="0">
    <w:nsid w:val="4C8A1F32"/>
    <w:multiLevelType w:val="hybridMultilevel"/>
    <w:tmpl w:val="94364C76"/>
    <w:lvl w:ilvl="0" w:tplc="9BA20F66">
      <w:start w:val="1"/>
      <w:numFmt w:val="decimal"/>
      <w:lvlText w:val="%1."/>
      <w:lvlJc w:val="left"/>
      <w:pPr>
        <w:ind w:left="473" w:hanging="36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  <w:lang w:val="cs-CZ" w:eastAsia="cs-CZ" w:bidi="cs-CZ"/>
      </w:rPr>
    </w:lvl>
    <w:lvl w:ilvl="1" w:tplc="40AEBF4E">
      <w:numFmt w:val="bullet"/>
      <w:lvlText w:val="•"/>
      <w:lvlJc w:val="left"/>
      <w:pPr>
        <w:ind w:left="1419" w:hanging="361"/>
      </w:pPr>
      <w:rPr>
        <w:rFonts w:hint="default"/>
        <w:lang w:val="cs-CZ" w:eastAsia="cs-CZ" w:bidi="cs-CZ"/>
      </w:rPr>
    </w:lvl>
    <w:lvl w:ilvl="2" w:tplc="8FF643AA">
      <w:numFmt w:val="bullet"/>
      <w:lvlText w:val="•"/>
      <w:lvlJc w:val="left"/>
      <w:pPr>
        <w:ind w:left="2358" w:hanging="361"/>
      </w:pPr>
      <w:rPr>
        <w:rFonts w:hint="default"/>
        <w:lang w:val="cs-CZ" w:eastAsia="cs-CZ" w:bidi="cs-CZ"/>
      </w:rPr>
    </w:lvl>
    <w:lvl w:ilvl="3" w:tplc="4DEE3326">
      <w:numFmt w:val="bullet"/>
      <w:lvlText w:val="•"/>
      <w:lvlJc w:val="left"/>
      <w:pPr>
        <w:ind w:left="3297" w:hanging="361"/>
      </w:pPr>
      <w:rPr>
        <w:rFonts w:hint="default"/>
        <w:lang w:val="cs-CZ" w:eastAsia="cs-CZ" w:bidi="cs-CZ"/>
      </w:rPr>
    </w:lvl>
    <w:lvl w:ilvl="4" w:tplc="7FA42FA8">
      <w:numFmt w:val="bullet"/>
      <w:lvlText w:val="•"/>
      <w:lvlJc w:val="left"/>
      <w:pPr>
        <w:ind w:left="4236" w:hanging="361"/>
      </w:pPr>
      <w:rPr>
        <w:rFonts w:hint="default"/>
        <w:lang w:val="cs-CZ" w:eastAsia="cs-CZ" w:bidi="cs-CZ"/>
      </w:rPr>
    </w:lvl>
    <w:lvl w:ilvl="5" w:tplc="B186CD04">
      <w:numFmt w:val="bullet"/>
      <w:lvlText w:val="•"/>
      <w:lvlJc w:val="left"/>
      <w:pPr>
        <w:ind w:left="5175" w:hanging="361"/>
      </w:pPr>
      <w:rPr>
        <w:rFonts w:hint="default"/>
        <w:lang w:val="cs-CZ" w:eastAsia="cs-CZ" w:bidi="cs-CZ"/>
      </w:rPr>
    </w:lvl>
    <w:lvl w:ilvl="6" w:tplc="8D824A92">
      <w:numFmt w:val="bullet"/>
      <w:lvlText w:val="•"/>
      <w:lvlJc w:val="left"/>
      <w:pPr>
        <w:ind w:left="6114" w:hanging="361"/>
      </w:pPr>
      <w:rPr>
        <w:rFonts w:hint="default"/>
        <w:lang w:val="cs-CZ" w:eastAsia="cs-CZ" w:bidi="cs-CZ"/>
      </w:rPr>
    </w:lvl>
    <w:lvl w:ilvl="7" w:tplc="4AB21A72">
      <w:numFmt w:val="bullet"/>
      <w:lvlText w:val="•"/>
      <w:lvlJc w:val="left"/>
      <w:pPr>
        <w:ind w:left="7053" w:hanging="361"/>
      </w:pPr>
      <w:rPr>
        <w:rFonts w:hint="default"/>
        <w:lang w:val="cs-CZ" w:eastAsia="cs-CZ" w:bidi="cs-CZ"/>
      </w:rPr>
    </w:lvl>
    <w:lvl w:ilvl="8" w:tplc="0BCA9FCC">
      <w:numFmt w:val="bullet"/>
      <w:lvlText w:val="•"/>
      <w:lvlJc w:val="left"/>
      <w:pPr>
        <w:ind w:left="7992" w:hanging="361"/>
      </w:pPr>
      <w:rPr>
        <w:rFonts w:hint="default"/>
        <w:lang w:val="cs-CZ" w:eastAsia="cs-CZ" w:bidi="cs-CZ"/>
      </w:rPr>
    </w:lvl>
  </w:abstractNum>
  <w:abstractNum w:abstractNumId="2" w15:restartNumberingAfterBreak="0">
    <w:nsid w:val="5F3C5847"/>
    <w:multiLevelType w:val="hybridMultilevel"/>
    <w:tmpl w:val="B35EBE7A"/>
    <w:lvl w:ilvl="0" w:tplc="DE701BDC">
      <w:start w:val="1"/>
      <w:numFmt w:val="decimal"/>
      <w:lvlText w:val="%1."/>
      <w:lvlJc w:val="left"/>
      <w:pPr>
        <w:ind w:left="473" w:hanging="308"/>
        <w:jc w:val="left"/>
      </w:pPr>
      <w:rPr>
        <w:rFonts w:hint="default"/>
        <w:i/>
        <w:spacing w:val="-6"/>
        <w:w w:val="99"/>
        <w:lang w:val="cs-CZ" w:eastAsia="cs-CZ" w:bidi="cs-CZ"/>
      </w:rPr>
    </w:lvl>
    <w:lvl w:ilvl="1" w:tplc="416429FE">
      <w:numFmt w:val="bullet"/>
      <w:lvlText w:val="•"/>
      <w:lvlJc w:val="left"/>
      <w:pPr>
        <w:ind w:left="1419" w:hanging="308"/>
      </w:pPr>
      <w:rPr>
        <w:rFonts w:hint="default"/>
        <w:lang w:val="cs-CZ" w:eastAsia="cs-CZ" w:bidi="cs-CZ"/>
      </w:rPr>
    </w:lvl>
    <w:lvl w:ilvl="2" w:tplc="6FB2594C">
      <w:numFmt w:val="bullet"/>
      <w:lvlText w:val="•"/>
      <w:lvlJc w:val="left"/>
      <w:pPr>
        <w:ind w:left="2358" w:hanging="308"/>
      </w:pPr>
      <w:rPr>
        <w:rFonts w:hint="default"/>
        <w:lang w:val="cs-CZ" w:eastAsia="cs-CZ" w:bidi="cs-CZ"/>
      </w:rPr>
    </w:lvl>
    <w:lvl w:ilvl="3" w:tplc="4D6A3A52">
      <w:numFmt w:val="bullet"/>
      <w:lvlText w:val="•"/>
      <w:lvlJc w:val="left"/>
      <w:pPr>
        <w:ind w:left="3297" w:hanging="308"/>
      </w:pPr>
      <w:rPr>
        <w:rFonts w:hint="default"/>
        <w:lang w:val="cs-CZ" w:eastAsia="cs-CZ" w:bidi="cs-CZ"/>
      </w:rPr>
    </w:lvl>
    <w:lvl w:ilvl="4" w:tplc="EC8C3C80">
      <w:numFmt w:val="bullet"/>
      <w:lvlText w:val="•"/>
      <w:lvlJc w:val="left"/>
      <w:pPr>
        <w:ind w:left="4236" w:hanging="308"/>
      </w:pPr>
      <w:rPr>
        <w:rFonts w:hint="default"/>
        <w:lang w:val="cs-CZ" w:eastAsia="cs-CZ" w:bidi="cs-CZ"/>
      </w:rPr>
    </w:lvl>
    <w:lvl w:ilvl="5" w:tplc="86D29152">
      <w:numFmt w:val="bullet"/>
      <w:lvlText w:val="•"/>
      <w:lvlJc w:val="left"/>
      <w:pPr>
        <w:ind w:left="5175" w:hanging="308"/>
      </w:pPr>
      <w:rPr>
        <w:rFonts w:hint="default"/>
        <w:lang w:val="cs-CZ" w:eastAsia="cs-CZ" w:bidi="cs-CZ"/>
      </w:rPr>
    </w:lvl>
    <w:lvl w:ilvl="6" w:tplc="6D2A4E0A">
      <w:numFmt w:val="bullet"/>
      <w:lvlText w:val="•"/>
      <w:lvlJc w:val="left"/>
      <w:pPr>
        <w:ind w:left="6114" w:hanging="308"/>
      </w:pPr>
      <w:rPr>
        <w:rFonts w:hint="default"/>
        <w:lang w:val="cs-CZ" w:eastAsia="cs-CZ" w:bidi="cs-CZ"/>
      </w:rPr>
    </w:lvl>
    <w:lvl w:ilvl="7" w:tplc="539A90A8">
      <w:numFmt w:val="bullet"/>
      <w:lvlText w:val="•"/>
      <w:lvlJc w:val="left"/>
      <w:pPr>
        <w:ind w:left="7053" w:hanging="308"/>
      </w:pPr>
      <w:rPr>
        <w:rFonts w:hint="default"/>
        <w:lang w:val="cs-CZ" w:eastAsia="cs-CZ" w:bidi="cs-CZ"/>
      </w:rPr>
    </w:lvl>
    <w:lvl w:ilvl="8" w:tplc="23F82FF0">
      <w:numFmt w:val="bullet"/>
      <w:lvlText w:val="•"/>
      <w:lvlJc w:val="left"/>
      <w:pPr>
        <w:ind w:left="7992" w:hanging="308"/>
      </w:pPr>
      <w:rPr>
        <w:rFonts w:hint="default"/>
        <w:lang w:val="cs-CZ" w:eastAsia="cs-CZ" w:bidi="cs-CZ"/>
      </w:rPr>
    </w:lvl>
  </w:abstractNum>
  <w:abstractNum w:abstractNumId="3" w15:restartNumberingAfterBreak="0">
    <w:nsid w:val="6D616ADF"/>
    <w:multiLevelType w:val="hybridMultilevel"/>
    <w:tmpl w:val="74EE6116"/>
    <w:lvl w:ilvl="0" w:tplc="0CE62858">
      <w:start w:val="1"/>
      <w:numFmt w:val="decimal"/>
      <w:lvlText w:val="%1."/>
      <w:lvlJc w:val="left"/>
      <w:pPr>
        <w:ind w:left="473" w:hanging="361"/>
        <w:jc w:val="left"/>
      </w:pPr>
      <w:rPr>
        <w:rFonts w:hint="default"/>
        <w:spacing w:val="-8"/>
        <w:w w:val="99"/>
        <w:lang w:val="cs-CZ" w:eastAsia="cs-CZ" w:bidi="cs-CZ"/>
      </w:rPr>
    </w:lvl>
    <w:lvl w:ilvl="1" w:tplc="300EF27E">
      <w:numFmt w:val="bullet"/>
      <w:lvlText w:val="•"/>
      <w:lvlJc w:val="left"/>
      <w:pPr>
        <w:ind w:left="1419" w:hanging="361"/>
      </w:pPr>
      <w:rPr>
        <w:rFonts w:hint="default"/>
        <w:lang w:val="cs-CZ" w:eastAsia="cs-CZ" w:bidi="cs-CZ"/>
      </w:rPr>
    </w:lvl>
    <w:lvl w:ilvl="2" w:tplc="7ADE2EEE">
      <w:numFmt w:val="bullet"/>
      <w:lvlText w:val="•"/>
      <w:lvlJc w:val="left"/>
      <w:pPr>
        <w:ind w:left="2358" w:hanging="361"/>
      </w:pPr>
      <w:rPr>
        <w:rFonts w:hint="default"/>
        <w:lang w:val="cs-CZ" w:eastAsia="cs-CZ" w:bidi="cs-CZ"/>
      </w:rPr>
    </w:lvl>
    <w:lvl w:ilvl="3" w:tplc="C002BD5C">
      <w:numFmt w:val="bullet"/>
      <w:lvlText w:val="•"/>
      <w:lvlJc w:val="left"/>
      <w:pPr>
        <w:ind w:left="3297" w:hanging="361"/>
      </w:pPr>
      <w:rPr>
        <w:rFonts w:hint="default"/>
        <w:lang w:val="cs-CZ" w:eastAsia="cs-CZ" w:bidi="cs-CZ"/>
      </w:rPr>
    </w:lvl>
    <w:lvl w:ilvl="4" w:tplc="21727900">
      <w:numFmt w:val="bullet"/>
      <w:lvlText w:val="•"/>
      <w:lvlJc w:val="left"/>
      <w:pPr>
        <w:ind w:left="4236" w:hanging="361"/>
      </w:pPr>
      <w:rPr>
        <w:rFonts w:hint="default"/>
        <w:lang w:val="cs-CZ" w:eastAsia="cs-CZ" w:bidi="cs-CZ"/>
      </w:rPr>
    </w:lvl>
    <w:lvl w:ilvl="5" w:tplc="99B0A5A4">
      <w:numFmt w:val="bullet"/>
      <w:lvlText w:val="•"/>
      <w:lvlJc w:val="left"/>
      <w:pPr>
        <w:ind w:left="5175" w:hanging="361"/>
      </w:pPr>
      <w:rPr>
        <w:rFonts w:hint="default"/>
        <w:lang w:val="cs-CZ" w:eastAsia="cs-CZ" w:bidi="cs-CZ"/>
      </w:rPr>
    </w:lvl>
    <w:lvl w:ilvl="6" w:tplc="08A29046">
      <w:numFmt w:val="bullet"/>
      <w:lvlText w:val="•"/>
      <w:lvlJc w:val="left"/>
      <w:pPr>
        <w:ind w:left="6114" w:hanging="361"/>
      </w:pPr>
      <w:rPr>
        <w:rFonts w:hint="default"/>
        <w:lang w:val="cs-CZ" w:eastAsia="cs-CZ" w:bidi="cs-CZ"/>
      </w:rPr>
    </w:lvl>
    <w:lvl w:ilvl="7" w:tplc="52B42E42">
      <w:numFmt w:val="bullet"/>
      <w:lvlText w:val="•"/>
      <w:lvlJc w:val="left"/>
      <w:pPr>
        <w:ind w:left="7053" w:hanging="361"/>
      </w:pPr>
      <w:rPr>
        <w:rFonts w:hint="default"/>
        <w:lang w:val="cs-CZ" w:eastAsia="cs-CZ" w:bidi="cs-CZ"/>
      </w:rPr>
    </w:lvl>
    <w:lvl w:ilvl="8" w:tplc="E830F844">
      <w:numFmt w:val="bullet"/>
      <w:lvlText w:val="•"/>
      <w:lvlJc w:val="left"/>
      <w:pPr>
        <w:ind w:left="7992" w:hanging="361"/>
      </w:pPr>
      <w:rPr>
        <w:rFonts w:hint="default"/>
        <w:lang w:val="cs-CZ" w:eastAsia="cs-CZ" w:bidi="cs-CZ"/>
      </w:rPr>
    </w:lvl>
  </w:abstractNum>
  <w:abstractNum w:abstractNumId="4" w15:restartNumberingAfterBreak="0">
    <w:nsid w:val="724C0D7A"/>
    <w:multiLevelType w:val="hybridMultilevel"/>
    <w:tmpl w:val="85A81428"/>
    <w:lvl w:ilvl="0" w:tplc="C78E28E4">
      <w:start w:val="1"/>
      <w:numFmt w:val="decimal"/>
      <w:lvlText w:val="%1."/>
      <w:lvlJc w:val="left"/>
      <w:pPr>
        <w:ind w:left="473" w:hanging="356"/>
        <w:jc w:val="left"/>
      </w:pPr>
      <w:rPr>
        <w:rFonts w:ascii="Times New Roman" w:eastAsia="Times New Roman" w:hAnsi="Times New Roman" w:cs="Times New Roman" w:hint="default"/>
        <w:i/>
        <w:spacing w:val="-30"/>
        <w:w w:val="97"/>
        <w:sz w:val="24"/>
        <w:szCs w:val="24"/>
        <w:lang w:val="cs-CZ" w:eastAsia="cs-CZ" w:bidi="cs-CZ"/>
      </w:rPr>
    </w:lvl>
    <w:lvl w:ilvl="1" w:tplc="F7CE55F2">
      <w:numFmt w:val="bullet"/>
      <w:lvlText w:val="•"/>
      <w:lvlJc w:val="left"/>
      <w:pPr>
        <w:ind w:left="1419" w:hanging="356"/>
      </w:pPr>
      <w:rPr>
        <w:rFonts w:hint="default"/>
        <w:lang w:val="cs-CZ" w:eastAsia="cs-CZ" w:bidi="cs-CZ"/>
      </w:rPr>
    </w:lvl>
    <w:lvl w:ilvl="2" w:tplc="98A0D028">
      <w:numFmt w:val="bullet"/>
      <w:lvlText w:val="•"/>
      <w:lvlJc w:val="left"/>
      <w:pPr>
        <w:ind w:left="2358" w:hanging="356"/>
      </w:pPr>
      <w:rPr>
        <w:rFonts w:hint="default"/>
        <w:lang w:val="cs-CZ" w:eastAsia="cs-CZ" w:bidi="cs-CZ"/>
      </w:rPr>
    </w:lvl>
    <w:lvl w:ilvl="3" w:tplc="172A0014">
      <w:numFmt w:val="bullet"/>
      <w:lvlText w:val="•"/>
      <w:lvlJc w:val="left"/>
      <w:pPr>
        <w:ind w:left="3297" w:hanging="356"/>
      </w:pPr>
      <w:rPr>
        <w:rFonts w:hint="default"/>
        <w:lang w:val="cs-CZ" w:eastAsia="cs-CZ" w:bidi="cs-CZ"/>
      </w:rPr>
    </w:lvl>
    <w:lvl w:ilvl="4" w:tplc="407AE3CE">
      <w:numFmt w:val="bullet"/>
      <w:lvlText w:val="•"/>
      <w:lvlJc w:val="left"/>
      <w:pPr>
        <w:ind w:left="4236" w:hanging="356"/>
      </w:pPr>
      <w:rPr>
        <w:rFonts w:hint="default"/>
        <w:lang w:val="cs-CZ" w:eastAsia="cs-CZ" w:bidi="cs-CZ"/>
      </w:rPr>
    </w:lvl>
    <w:lvl w:ilvl="5" w:tplc="D17AD226">
      <w:numFmt w:val="bullet"/>
      <w:lvlText w:val="•"/>
      <w:lvlJc w:val="left"/>
      <w:pPr>
        <w:ind w:left="5175" w:hanging="356"/>
      </w:pPr>
      <w:rPr>
        <w:rFonts w:hint="default"/>
        <w:lang w:val="cs-CZ" w:eastAsia="cs-CZ" w:bidi="cs-CZ"/>
      </w:rPr>
    </w:lvl>
    <w:lvl w:ilvl="6" w:tplc="B5B0CCDC">
      <w:numFmt w:val="bullet"/>
      <w:lvlText w:val="•"/>
      <w:lvlJc w:val="left"/>
      <w:pPr>
        <w:ind w:left="6114" w:hanging="356"/>
      </w:pPr>
      <w:rPr>
        <w:rFonts w:hint="default"/>
        <w:lang w:val="cs-CZ" w:eastAsia="cs-CZ" w:bidi="cs-CZ"/>
      </w:rPr>
    </w:lvl>
    <w:lvl w:ilvl="7" w:tplc="BCF8FC1A">
      <w:numFmt w:val="bullet"/>
      <w:lvlText w:val="•"/>
      <w:lvlJc w:val="left"/>
      <w:pPr>
        <w:ind w:left="7053" w:hanging="356"/>
      </w:pPr>
      <w:rPr>
        <w:rFonts w:hint="default"/>
        <w:lang w:val="cs-CZ" w:eastAsia="cs-CZ" w:bidi="cs-CZ"/>
      </w:rPr>
    </w:lvl>
    <w:lvl w:ilvl="8" w:tplc="23EA3E2A">
      <w:numFmt w:val="bullet"/>
      <w:lvlText w:val="•"/>
      <w:lvlJc w:val="left"/>
      <w:pPr>
        <w:ind w:left="7992" w:hanging="356"/>
      </w:pPr>
      <w:rPr>
        <w:rFonts w:hint="default"/>
        <w:lang w:val="cs-CZ" w:eastAsia="cs-CZ" w:bidi="cs-CZ"/>
      </w:rPr>
    </w:lvl>
  </w:abstractNum>
  <w:num w:numId="1" w16cid:durableId="1037320609">
    <w:abstractNumId w:val="1"/>
  </w:num>
  <w:num w:numId="2" w16cid:durableId="1244997128">
    <w:abstractNumId w:val="0"/>
  </w:num>
  <w:num w:numId="3" w16cid:durableId="1112944884">
    <w:abstractNumId w:val="2"/>
  </w:num>
  <w:num w:numId="4" w16cid:durableId="658001239">
    <w:abstractNumId w:val="4"/>
  </w:num>
  <w:num w:numId="5" w16cid:durableId="97874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7C4"/>
    <w:rsid w:val="002E2524"/>
    <w:rsid w:val="004237C4"/>
    <w:rsid w:val="00663125"/>
    <w:rsid w:val="00796663"/>
    <w:rsid w:val="00D946EA"/>
    <w:rsid w:val="00DD3CCA"/>
    <w:rsid w:val="00E0203D"/>
    <w:rsid w:val="00E4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0D81432"/>
  <w15:docId w15:val="{496955F3-06A7-447B-84A5-39FA279A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 w:eastAsia="cs-CZ" w:bidi="cs-CZ"/>
    </w:rPr>
  </w:style>
  <w:style w:type="paragraph" w:styleId="Nadpis1">
    <w:name w:val="heading 1"/>
    <w:basedOn w:val="Normln"/>
    <w:uiPriority w:val="9"/>
    <w:qFormat/>
    <w:pPr>
      <w:ind w:left="4697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spacing w:before="120"/>
      <w:ind w:left="473"/>
      <w:outlineLvl w:val="1"/>
    </w:pPr>
    <w:rPr>
      <w:b/>
      <w:bCs/>
      <w:i/>
      <w:sz w:val="24"/>
      <w:szCs w:val="24"/>
    </w:rPr>
  </w:style>
  <w:style w:type="paragraph" w:styleId="Nadpis3">
    <w:name w:val="heading 3"/>
    <w:basedOn w:val="Normln"/>
    <w:uiPriority w:val="9"/>
    <w:unhideWhenUsed/>
    <w:qFormat/>
    <w:pPr>
      <w:ind w:left="473"/>
      <w:outlineLvl w:val="2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i/>
      <w:sz w:val="24"/>
      <w:szCs w:val="24"/>
    </w:rPr>
  </w:style>
  <w:style w:type="paragraph" w:styleId="Odstavecseseznamem">
    <w:name w:val="List Paragraph"/>
    <w:basedOn w:val="Normln"/>
    <w:uiPriority w:val="1"/>
    <w:qFormat/>
    <w:pPr>
      <w:spacing w:before="120"/>
      <w:ind w:left="473" w:right="102" w:hanging="361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875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Licencni_smlouva_vzor</dc:title>
  <dc:creator>paurikja</dc:creator>
  <cp:lastModifiedBy>Pavla Kotlánová</cp:lastModifiedBy>
  <cp:revision>7</cp:revision>
  <dcterms:created xsi:type="dcterms:W3CDTF">2025-07-21T12:01:00Z</dcterms:created>
  <dcterms:modified xsi:type="dcterms:W3CDTF">2025-07-21T12:11:00Z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Creator">
    <vt:lpwstr>Microsoft® Word pro Office 365</vt:lpwstr>
  </property>
  <property fmtid="{D5CDD505-2E9C-101B-9397-08002B2CF9AE}" pid="4" name="LastSaved">
    <vt:filetime>2025-07-21T00:00:00Z</vt:filetime>
  </property>
</Properties>
</file>