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714"/>
        <w:gridCol w:w="6530"/>
        <w:gridCol w:w="918"/>
        <w:gridCol w:w="919"/>
      </w:tblGrid>
      <w:tr w:rsidR="00CA515D">
        <w:trPr>
          <w:cantSplit/>
        </w:trPr>
        <w:tc>
          <w:tcPr>
            <w:tcW w:w="10203" w:type="dxa"/>
            <w:gridSpan w:val="6"/>
          </w:tcPr>
          <w:p w:rsidR="00CA515D" w:rsidRDefault="004F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CA515D">
        <w:trPr>
          <w:cantSplit/>
        </w:trPr>
        <w:tc>
          <w:tcPr>
            <w:tcW w:w="10203" w:type="dxa"/>
            <w:gridSpan w:val="6"/>
          </w:tcPr>
          <w:p w:rsidR="004F68E5" w:rsidRDefault="004F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na </w:t>
            </w:r>
            <w:r>
              <w:rPr>
                <w:rFonts w:ascii="Times New Roman" w:hAnsi="Times New Roman"/>
                <w:b/>
                <w:sz w:val="32"/>
              </w:rPr>
              <w:t xml:space="preserve">zasedání Zastupitelstva města Rájec-Jestřebí </w:t>
            </w:r>
          </w:p>
          <w:p w:rsidR="00CA515D" w:rsidRDefault="004F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ve středu</w:t>
            </w:r>
            <w:r>
              <w:rPr>
                <w:rFonts w:ascii="Times New Roman" w:hAnsi="Times New Roman"/>
                <w:b/>
                <w:sz w:val="32"/>
              </w:rPr>
              <w:t xml:space="preserve"> 09. 12. 2020 v 17:00 hod. v KC Sokolovna Rájec-Jestřebí</w:t>
            </w:r>
          </w:p>
        </w:tc>
      </w:tr>
      <w:tr w:rsidR="00CA515D">
        <w:trPr>
          <w:cantSplit/>
        </w:trPr>
        <w:tc>
          <w:tcPr>
            <w:tcW w:w="10203" w:type="dxa"/>
            <w:gridSpan w:val="6"/>
          </w:tcPr>
          <w:p w:rsidR="00CA515D" w:rsidRDefault="00CA5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CA515D">
        <w:trPr>
          <w:cantSplit/>
        </w:trPr>
        <w:tc>
          <w:tcPr>
            <w:tcW w:w="10203" w:type="dxa"/>
            <w:gridSpan w:val="6"/>
            <w:tcMar>
              <w:bottom w:w="84" w:type="dxa"/>
            </w:tcMar>
          </w:tcPr>
          <w:p w:rsidR="00CA515D" w:rsidRPr="004F68E5" w:rsidRDefault="004F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8E5">
              <w:rPr>
                <w:rFonts w:ascii="Times New Roman" w:hAnsi="Times New Roman"/>
                <w:sz w:val="24"/>
                <w:szCs w:val="24"/>
                <w:u w:val="single"/>
              </w:rPr>
              <w:t>Návrh programu:</w:t>
            </w:r>
          </w:p>
          <w:p w:rsidR="004F68E5" w:rsidRPr="004F68E5" w:rsidRDefault="004F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zapisovatele, ověřovatelů, mandátové a návrhové komise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CA51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81" w:type="dxa"/>
            <w:gridSpan w:val="4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Informace o schválených </w:t>
            </w:r>
            <w:r>
              <w:rPr>
                <w:rFonts w:ascii="Times New Roman" w:hAnsi="Times New Roman"/>
                <w:sz w:val="24"/>
              </w:rPr>
              <w:t>rozpočtových opatřeních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Schválený rozpočet na rok 2020 a jeho plnění k </w:t>
            </w:r>
            <w:proofErr w:type="gramStart"/>
            <w:r>
              <w:rPr>
                <w:rFonts w:ascii="Times New Roman" w:hAnsi="Times New Roman"/>
                <w:sz w:val="24"/>
              </w:rPr>
              <w:t>30.10.2020</w:t>
            </w:r>
            <w:proofErr w:type="gramEnd"/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pravidel rozpočtového provizoria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Dílčí přezkoumání hospodaření města Rájec-Jestřebí za rok 2020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Přehled hospodaření společnosti Voda-Teplo-Světlo s.r.o.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úpravu ceny vody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1846/1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Rájec nad Svitavou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a výkup částí pozemků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Holešín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Postup jednání s restituenty ve věci výstavby nové hasičské zbrojnice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</w:t>
            </w:r>
            <w:r>
              <w:rPr>
                <w:rFonts w:ascii="Times New Roman" w:hAnsi="Times New Roman"/>
                <w:sz w:val="24"/>
              </w:rPr>
              <w:t xml:space="preserve"> nádob na tříděný odpad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Nabídka prodeje nemovitého majetku - herních prvků a mobiliáře dětského hřiště "U vodáků"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Smlouva o příspěvku na spolufinancování sítě sociálních služeb na rok 2021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Podání k vyklizení bytu v majetku města </w:t>
            </w:r>
            <w:r>
              <w:rPr>
                <w:rFonts w:ascii="Times New Roman" w:hAnsi="Times New Roman"/>
                <w:sz w:val="24"/>
              </w:rPr>
              <w:t>Rájec-Jestřebí II.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Zápis ze schůze Osadního výboru Karolín ze dne </w:t>
            </w:r>
            <w:proofErr w:type="gramStart"/>
            <w:r>
              <w:rPr>
                <w:rFonts w:ascii="Times New Roman" w:hAnsi="Times New Roman"/>
                <w:sz w:val="24"/>
              </w:rPr>
              <w:t>8.6.2020</w:t>
            </w:r>
            <w:proofErr w:type="gramEnd"/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CA515D">
        <w:trPr>
          <w:cantSplit/>
        </w:trPr>
        <w:tc>
          <w:tcPr>
            <w:tcW w:w="510" w:type="dxa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693" w:type="dxa"/>
            <w:gridSpan w:val="5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CA515D">
        <w:trPr>
          <w:cantSplit/>
        </w:trPr>
        <w:tc>
          <w:tcPr>
            <w:tcW w:w="10203" w:type="dxa"/>
            <w:gridSpan w:val="6"/>
          </w:tcPr>
          <w:p w:rsidR="00CA515D" w:rsidRDefault="00CA5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515D">
        <w:trPr>
          <w:cantSplit/>
        </w:trPr>
        <w:tc>
          <w:tcPr>
            <w:tcW w:w="10203" w:type="dxa"/>
            <w:gridSpan w:val="6"/>
          </w:tcPr>
          <w:p w:rsidR="00CA515D" w:rsidRDefault="00CA5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515D">
        <w:trPr>
          <w:cantSplit/>
        </w:trPr>
        <w:tc>
          <w:tcPr>
            <w:tcW w:w="10203" w:type="dxa"/>
            <w:gridSpan w:val="6"/>
          </w:tcPr>
          <w:p w:rsidR="00CA515D" w:rsidRDefault="00CA5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515D">
        <w:trPr>
          <w:cantSplit/>
        </w:trPr>
        <w:tc>
          <w:tcPr>
            <w:tcW w:w="9284" w:type="dxa"/>
            <w:gridSpan w:val="5"/>
          </w:tcPr>
          <w:p w:rsidR="00CA515D" w:rsidRDefault="004F6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Romana Synakieviczová v. 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919" w:type="dxa"/>
          </w:tcPr>
          <w:p w:rsidR="00CA515D" w:rsidRDefault="00CA5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515D">
        <w:trPr>
          <w:cantSplit/>
        </w:trPr>
        <w:tc>
          <w:tcPr>
            <w:tcW w:w="8366" w:type="dxa"/>
            <w:gridSpan w:val="4"/>
          </w:tcPr>
          <w:p w:rsidR="00CA515D" w:rsidRDefault="004F6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:rsidR="00CA515D" w:rsidRDefault="00CA5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515D">
        <w:trPr>
          <w:cantSplit/>
        </w:trPr>
        <w:tc>
          <w:tcPr>
            <w:tcW w:w="10203" w:type="dxa"/>
            <w:gridSpan w:val="6"/>
          </w:tcPr>
          <w:p w:rsidR="00CA515D" w:rsidRDefault="00CA5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515D">
        <w:trPr>
          <w:cantSplit/>
        </w:trPr>
        <w:tc>
          <w:tcPr>
            <w:tcW w:w="1836" w:type="dxa"/>
            <w:gridSpan w:val="3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:rsidR="00CA515D" w:rsidRDefault="004F68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30.11.2020</w:t>
            </w:r>
            <w:proofErr w:type="gramEnd"/>
          </w:p>
        </w:tc>
      </w:tr>
    </w:tbl>
    <w:p w:rsidR="00000000" w:rsidRDefault="004F68E5"/>
    <w:sectPr w:rsidR="00000000">
      <w:pgSz w:w="11903" w:h="16833"/>
      <w:pgMar w:top="1417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515D"/>
    <w:rsid w:val="004F68E5"/>
    <w:rsid w:val="00CA515D"/>
    <w:rsid w:val="00D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Pavla Kotlánová</cp:lastModifiedBy>
  <cp:revision>3</cp:revision>
  <dcterms:created xsi:type="dcterms:W3CDTF">2020-11-30T10:21:00Z</dcterms:created>
  <dcterms:modified xsi:type="dcterms:W3CDTF">2020-11-30T10:23:00Z</dcterms:modified>
</cp:coreProperties>
</file>