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3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510"/>
        <w:gridCol w:w="612"/>
        <w:gridCol w:w="714"/>
        <w:gridCol w:w="6530"/>
        <w:gridCol w:w="918"/>
        <w:gridCol w:w="919"/>
      </w:tblGrid>
      <w:tr w:rsidR="00D05D2A">
        <w:trPr>
          <w:cantSplit/>
        </w:trPr>
        <w:tc>
          <w:tcPr>
            <w:tcW w:w="10203" w:type="dxa"/>
            <w:gridSpan w:val="6"/>
          </w:tcPr>
          <w:p w:rsidR="00D05D2A" w:rsidRPr="003E7D69" w:rsidRDefault="003E7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3E7D69">
              <w:rPr>
                <w:rFonts w:ascii="Times New Roman" w:hAnsi="Times New Roman"/>
                <w:b/>
                <w:sz w:val="40"/>
                <w:szCs w:val="40"/>
              </w:rPr>
              <w:t>POZVÁNKA</w:t>
            </w:r>
          </w:p>
        </w:tc>
      </w:tr>
      <w:tr w:rsidR="00D05D2A">
        <w:trPr>
          <w:cantSplit/>
        </w:trPr>
        <w:tc>
          <w:tcPr>
            <w:tcW w:w="10203" w:type="dxa"/>
            <w:gridSpan w:val="6"/>
          </w:tcPr>
          <w:p w:rsidR="003E7D69" w:rsidRDefault="003E7D69" w:rsidP="003E7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na zasedání Zastupitelstva města Rájec-Jestřebí, </w:t>
            </w:r>
          </w:p>
          <w:p w:rsidR="00D05D2A" w:rsidRDefault="003E7D69" w:rsidP="003E7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které se koná ve středu 04. 03. 2020 v 17:00 hod.</w:t>
            </w:r>
          </w:p>
        </w:tc>
      </w:tr>
      <w:tr w:rsidR="00D05D2A">
        <w:trPr>
          <w:cantSplit/>
        </w:trPr>
        <w:tc>
          <w:tcPr>
            <w:tcW w:w="10203" w:type="dxa"/>
            <w:gridSpan w:val="6"/>
          </w:tcPr>
          <w:p w:rsidR="00D05D2A" w:rsidRDefault="003E7D69" w:rsidP="003E7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v zasedací místnosti MěÚ Rájec-Jestřebí</w:t>
            </w:r>
          </w:p>
          <w:p w:rsidR="003E7D69" w:rsidRDefault="003E7D69" w:rsidP="003E7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</w:p>
          <w:p w:rsidR="003E7D69" w:rsidRPr="003E7D69" w:rsidRDefault="003E7D69" w:rsidP="003E7D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E7D69">
              <w:rPr>
                <w:rFonts w:ascii="Times New Roman" w:hAnsi="Times New Roman"/>
                <w:sz w:val="24"/>
                <w:szCs w:val="24"/>
                <w:u w:val="single"/>
              </w:rPr>
              <w:t>Návrh programu:</w:t>
            </w:r>
          </w:p>
        </w:tc>
      </w:tr>
      <w:tr w:rsidR="00D05D2A">
        <w:trPr>
          <w:cantSplit/>
        </w:trPr>
        <w:tc>
          <w:tcPr>
            <w:tcW w:w="10203" w:type="dxa"/>
            <w:gridSpan w:val="6"/>
            <w:tcMar>
              <w:bottom w:w="84" w:type="dxa"/>
            </w:tcMar>
          </w:tcPr>
          <w:p w:rsidR="00D05D2A" w:rsidRDefault="00D05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Schválení navrženého programu jednání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Ustanovení zapisovatele, ověřovatelů, mandátové a návrhové komise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Kontrola úkolů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D05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12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</w:p>
        </w:tc>
        <w:tc>
          <w:tcPr>
            <w:tcW w:w="9081" w:type="dxa"/>
            <w:gridSpan w:val="4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Studie revitalizace rybníka a jeho okolí v Karolíně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D05D2A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612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b)</w:t>
            </w:r>
          </w:p>
        </w:tc>
        <w:tc>
          <w:tcPr>
            <w:tcW w:w="9081" w:type="dxa"/>
            <w:gridSpan w:val="4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Přehled hospodaření společnosti Voda-Teplo-Světlo, s. r. o.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Schválený rozpočet na rok 2019 a jeho skutečné plnění k 31.12.2019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Plán financování obnovy - vodovod a kanalizace Rájec-Jestřebí na období 2019 - 2028 - aktualizace č. 1/2019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Demolice budovy tzv. „domečku“, budovy na parcele č. 518 v k. ú. Rájec nad Svitavou u Základní školy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Zhodnocení systému MESOH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Nákup nádob na tříděný odpad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Odměňování neuvolněných členů zastupitelstva od 01.01.2020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Zápis ze zasedání Finančního výboru města Rájec-Jestřebí k návrhu rozpočtu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rozpočtu města Rájec-Jestřebí na rok 2020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Návrh mimořádných výdajů města Rájec-Jestřebí na rok 2020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Smlouva o spolufinancování sítě sociálních služeb pro rok 2020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Programové dotace z rozpočtu města Rájec-Jestřebí na rok 2020 - investiční nad 50 tis. Kč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Programové dotace z rozpočtu města Rájec-Jestřebí na rok 2020 - neinvestiční nad 50 tis. Kč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Zápis ze zasedání Kontrolního výboru města Rájec-jestřebí č. 2/2019 ze dne 9.12.2019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Dotazy a návrhy členů zastupitelstva</w:t>
            </w:r>
          </w:p>
        </w:tc>
      </w:tr>
      <w:tr w:rsidR="00D05D2A">
        <w:trPr>
          <w:cantSplit/>
        </w:trPr>
        <w:tc>
          <w:tcPr>
            <w:tcW w:w="510" w:type="dxa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9693" w:type="dxa"/>
            <w:gridSpan w:val="5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Závěr</w:t>
            </w:r>
          </w:p>
        </w:tc>
      </w:tr>
      <w:tr w:rsidR="00D05D2A">
        <w:trPr>
          <w:cantSplit/>
        </w:trPr>
        <w:tc>
          <w:tcPr>
            <w:tcW w:w="10203" w:type="dxa"/>
            <w:gridSpan w:val="6"/>
          </w:tcPr>
          <w:p w:rsidR="00D05D2A" w:rsidRDefault="00D05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5D2A">
        <w:trPr>
          <w:cantSplit/>
        </w:trPr>
        <w:tc>
          <w:tcPr>
            <w:tcW w:w="10203" w:type="dxa"/>
            <w:gridSpan w:val="6"/>
          </w:tcPr>
          <w:p w:rsidR="00D05D2A" w:rsidRDefault="00D05D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05D2A">
        <w:trPr>
          <w:cantSplit/>
        </w:trPr>
        <w:tc>
          <w:tcPr>
            <w:tcW w:w="10203" w:type="dxa"/>
            <w:gridSpan w:val="6"/>
          </w:tcPr>
          <w:p w:rsidR="00D05D2A" w:rsidRDefault="00D05D2A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D05D2A">
        <w:trPr>
          <w:cantSplit/>
        </w:trPr>
        <w:tc>
          <w:tcPr>
            <w:tcW w:w="9284" w:type="dxa"/>
            <w:gridSpan w:val="5"/>
          </w:tcPr>
          <w:p w:rsidR="00D05D2A" w:rsidRDefault="003E7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Mgr. Romana Synakieviczová v. r.</w:t>
            </w:r>
          </w:p>
        </w:tc>
        <w:tc>
          <w:tcPr>
            <w:tcW w:w="919" w:type="dxa"/>
          </w:tcPr>
          <w:p w:rsidR="00D05D2A" w:rsidRDefault="00D05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5D2A">
        <w:trPr>
          <w:cantSplit/>
        </w:trPr>
        <w:tc>
          <w:tcPr>
            <w:tcW w:w="8366" w:type="dxa"/>
            <w:gridSpan w:val="4"/>
          </w:tcPr>
          <w:p w:rsidR="00D05D2A" w:rsidRDefault="003E7D6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starostka</w:t>
            </w:r>
          </w:p>
        </w:tc>
        <w:tc>
          <w:tcPr>
            <w:tcW w:w="1837" w:type="dxa"/>
            <w:gridSpan w:val="2"/>
          </w:tcPr>
          <w:p w:rsidR="00D05D2A" w:rsidRDefault="00D05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5D2A">
        <w:trPr>
          <w:cantSplit/>
        </w:trPr>
        <w:tc>
          <w:tcPr>
            <w:tcW w:w="10203" w:type="dxa"/>
            <w:gridSpan w:val="6"/>
          </w:tcPr>
          <w:p w:rsidR="00D05D2A" w:rsidRDefault="00D05D2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05D2A">
        <w:trPr>
          <w:cantSplit/>
        </w:trPr>
        <w:tc>
          <w:tcPr>
            <w:tcW w:w="1836" w:type="dxa"/>
            <w:gridSpan w:val="3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 Rájci-Jestřebí:</w:t>
            </w:r>
          </w:p>
        </w:tc>
        <w:tc>
          <w:tcPr>
            <w:tcW w:w="8367" w:type="dxa"/>
            <w:gridSpan w:val="3"/>
          </w:tcPr>
          <w:p w:rsidR="00D05D2A" w:rsidRDefault="003E7D69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24.02.2020</w:t>
            </w:r>
          </w:p>
        </w:tc>
      </w:tr>
    </w:tbl>
    <w:p w:rsidR="00CD6CF9" w:rsidRDefault="00CD6CF9"/>
    <w:sectPr w:rsidR="00CD6CF9">
      <w:pgSz w:w="11903" w:h="16833"/>
      <w:pgMar w:top="1417" w:right="850" w:bottom="1418" w:left="850" w:header="1417" w:footer="141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2A"/>
    <w:rsid w:val="00140202"/>
    <w:rsid w:val="00221BBA"/>
    <w:rsid w:val="003E7D69"/>
    <w:rsid w:val="00CD6CF9"/>
    <w:rsid w:val="00D0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B958CC-3D46-4F38-A965-5E085DAEE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Kotlánová</dc:creator>
  <cp:lastModifiedBy>Kamila Skácelová</cp:lastModifiedBy>
  <cp:revision>2</cp:revision>
  <dcterms:created xsi:type="dcterms:W3CDTF">2020-02-25T06:16:00Z</dcterms:created>
  <dcterms:modified xsi:type="dcterms:W3CDTF">2020-02-25T06:16:00Z</dcterms:modified>
</cp:coreProperties>
</file>