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2E4D2496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0939CA53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577B3F">
        <w:rPr>
          <w:b/>
          <w:bCs/>
        </w:rPr>
        <w:t>09.06.2025</w:t>
      </w:r>
    </w:p>
    <w:p w14:paraId="368FC537" w14:textId="5F34044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B8904" w14:textId="664E79AA" w:rsidR="00611014" w:rsidRPr="00245AAE" w:rsidRDefault="00611014" w:rsidP="00611014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0FA43BD1" w14:textId="77777777" w:rsidR="00611014" w:rsidRDefault="00611014" w:rsidP="00611014">
      <w:pPr>
        <w:jc w:val="both"/>
      </w:pPr>
      <w:r w:rsidRPr="00633D0F">
        <w:t xml:space="preserve">Rada města </w:t>
      </w:r>
      <w:r w:rsidRPr="00E320EE">
        <w:rPr>
          <w:b/>
          <w:bCs/>
        </w:rPr>
        <w:t>schvaluje</w:t>
      </w:r>
      <w:r w:rsidRPr="00633D0F">
        <w:t xml:space="preserve"> navržený program jednání.</w:t>
      </w:r>
    </w:p>
    <w:p w14:paraId="37F8C640" w14:textId="77777777" w:rsidR="00AF1C2A" w:rsidRDefault="00AF1C2A" w:rsidP="00611014">
      <w:pPr>
        <w:jc w:val="both"/>
      </w:pPr>
    </w:p>
    <w:p w14:paraId="0253A995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5E9D65C9" w14:textId="77777777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>projednala a bere na vědomí</w:t>
      </w:r>
      <w:r w:rsidRPr="00633D0F">
        <w:t xml:space="preserve"> kontrolu plnění úkolů uložených radou města v roce 2025 a zastupitelstvem města v roce 2023-2025 (příloha č.</w:t>
      </w:r>
      <w:r>
        <w:t xml:space="preserve"> 1</w:t>
      </w:r>
      <w:r w:rsidRPr="00633D0F">
        <w:t xml:space="preserve"> a č. </w:t>
      </w:r>
      <w:r>
        <w:t>2</w:t>
      </w:r>
      <w:r w:rsidRPr="00633D0F">
        <w:t>).</w:t>
      </w:r>
    </w:p>
    <w:p w14:paraId="1C0ED795" w14:textId="77777777" w:rsidR="00AF1C2A" w:rsidRDefault="00AF1C2A" w:rsidP="00611014">
      <w:pPr>
        <w:jc w:val="both"/>
      </w:pPr>
    </w:p>
    <w:p w14:paraId="275EC281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3A6E78DB" w14:textId="1C14A0AC" w:rsidR="00AF1C2A" w:rsidRDefault="00AF1C2A" w:rsidP="00C5129D">
      <w:pPr>
        <w:jc w:val="both"/>
      </w:pPr>
      <w:r w:rsidRPr="00633D0F">
        <w:t xml:space="preserve">Rada města </w:t>
      </w:r>
      <w:r w:rsidRPr="009C2B40">
        <w:rPr>
          <w:b/>
          <w:bCs/>
        </w:rPr>
        <w:t>rozhodla</w:t>
      </w:r>
      <w:r w:rsidRPr="00633D0F">
        <w:t xml:space="preserve"> prodloužit nájemní smlouvy k bytům v majetku města Rájec-Jestřebí</w:t>
      </w:r>
      <w:r w:rsidR="00C5129D">
        <w:t>.</w:t>
      </w:r>
    </w:p>
    <w:p w14:paraId="2C8FE55C" w14:textId="77777777" w:rsidR="00AF1C2A" w:rsidRDefault="00AF1C2A" w:rsidP="00611014">
      <w:pPr>
        <w:jc w:val="both"/>
      </w:pPr>
    </w:p>
    <w:p w14:paraId="0DFF53C8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173DCA5E" w14:textId="3241520C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>projednala</w:t>
      </w:r>
      <w:r w:rsidRPr="00633D0F">
        <w:t xml:space="preserve"> žádost o povolení umístění nádrže na dešťovou vodu </w:t>
      </w:r>
      <w:r w:rsidRPr="009C2B40">
        <w:rPr>
          <w:b/>
          <w:bCs/>
        </w:rPr>
        <w:t>a souhlasí</w:t>
      </w:r>
      <w:r w:rsidRPr="00633D0F">
        <w:t xml:space="preserve"> s</w:t>
      </w:r>
      <w:r>
        <w:t> </w:t>
      </w:r>
      <w:r w:rsidRPr="00633D0F">
        <w:t xml:space="preserve">jejím umístěním v zadní části bytového domu </w:t>
      </w:r>
      <w:r w:rsidR="00E14104">
        <w:t xml:space="preserve">v majetku města </w:t>
      </w:r>
      <w:r w:rsidRPr="00633D0F">
        <w:t>za podmínek uvedených v příloze č</w:t>
      </w:r>
      <w:r>
        <w:t>. 3.</w:t>
      </w:r>
    </w:p>
    <w:p w14:paraId="37F35B38" w14:textId="77777777" w:rsidR="00AF1C2A" w:rsidRDefault="00AF1C2A" w:rsidP="00611014">
      <w:pPr>
        <w:jc w:val="both"/>
      </w:pPr>
    </w:p>
    <w:p w14:paraId="7D445324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41368A68" w14:textId="77777777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>bere na vědomí</w:t>
      </w:r>
      <w:r w:rsidRPr="00633D0F">
        <w:t xml:space="preserve"> informace o odpadovém hospodářství města Rájec-Jestřebí za rok 2024 (příloha č. </w:t>
      </w:r>
      <w:r>
        <w:t>4</w:t>
      </w:r>
      <w:r w:rsidRPr="00633D0F">
        <w:t xml:space="preserve">). Zpracovaný materiál </w:t>
      </w:r>
      <w:r w:rsidRPr="00C83BE5">
        <w:rPr>
          <w:b/>
          <w:bCs/>
        </w:rPr>
        <w:t>bude předložen</w:t>
      </w:r>
      <w:r w:rsidRPr="00633D0F">
        <w:t xml:space="preserve"> zastupitelstvu města na jeho příštím zasedání.</w:t>
      </w:r>
    </w:p>
    <w:p w14:paraId="54207C10" w14:textId="77777777" w:rsidR="00AF1C2A" w:rsidRDefault="00AF1C2A" w:rsidP="00611014">
      <w:pPr>
        <w:jc w:val="both"/>
      </w:pPr>
    </w:p>
    <w:p w14:paraId="199F142B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06D572D7" w14:textId="5F957E7B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 xml:space="preserve">rozhodla </w:t>
      </w:r>
      <w:r w:rsidRPr="00633D0F">
        <w:t xml:space="preserve">o prodeji osobního automobilu Škoda Fabia SPZ 1BE 05967 ve vlastnictví města Rájec-Jestřebí prostřednictvím smlouvy o zprostředkování se společností Auto </w:t>
      </w:r>
      <w:proofErr w:type="spellStart"/>
      <w:r w:rsidRPr="00633D0F">
        <w:t>Hrazdira</w:t>
      </w:r>
      <w:proofErr w:type="spellEnd"/>
      <w:r w:rsidRPr="00633D0F">
        <w:t>,</w:t>
      </w:r>
      <w:r w:rsidR="00F20A8D">
        <w:t> </w:t>
      </w:r>
      <w:r w:rsidRPr="00633D0F">
        <w:t>s.</w:t>
      </w:r>
      <w:r>
        <w:t> </w:t>
      </w:r>
      <w:r w:rsidRPr="00633D0F">
        <w:t>r.</w:t>
      </w:r>
      <w:r>
        <w:t> </w:t>
      </w:r>
      <w:r w:rsidRPr="00633D0F">
        <w:t xml:space="preserve">o., Poříčí 2471/23, Blansko (příloha č. </w:t>
      </w:r>
      <w:r>
        <w:t>5</w:t>
      </w:r>
      <w:r w:rsidRPr="00633D0F">
        <w:t>).</w:t>
      </w:r>
    </w:p>
    <w:p w14:paraId="5E66678A" w14:textId="77777777" w:rsidR="00AF1C2A" w:rsidRDefault="00AF1C2A" w:rsidP="00611014">
      <w:pPr>
        <w:jc w:val="both"/>
      </w:pPr>
    </w:p>
    <w:p w14:paraId="6E2B63D5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11A1C55D" w14:textId="08CD22C0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 xml:space="preserve">projednala </w:t>
      </w:r>
      <w:r w:rsidRPr="00633D0F">
        <w:t>záměr výpůjčky budovy hasičské zbrojni</w:t>
      </w:r>
      <w:r>
        <w:t>ce</w:t>
      </w:r>
      <w:r w:rsidRPr="00633D0F">
        <w:t xml:space="preserve"> v Holešíně č. p. 91 na parcele č.</w:t>
      </w:r>
      <w:r>
        <w:t> </w:t>
      </w:r>
      <w:r w:rsidRPr="00633D0F">
        <w:t>st. 140 zastavěná plocha a nádvoří o výměře cca 50 m</w:t>
      </w:r>
      <w:r w:rsidR="00F20A8D">
        <w:t>²</w:t>
      </w:r>
      <w:r w:rsidRPr="00633D0F">
        <w:t xml:space="preserve"> a </w:t>
      </w:r>
      <w:r w:rsidRPr="009C2B40">
        <w:rPr>
          <w:b/>
          <w:bCs/>
        </w:rPr>
        <w:t>rozhodla</w:t>
      </w:r>
      <w:r w:rsidRPr="00633D0F">
        <w:t xml:space="preserve"> uzavřít s SDH Holešín smlouvu o výpůjčce vč. vnitřního vybavení na dobu neurčitou s výpovědní dobou 3 měsíce.</w:t>
      </w:r>
    </w:p>
    <w:p w14:paraId="4670BDBA" w14:textId="77777777" w:rsidR="00AF1C2A" w:rsidRDefault="00AF1C2A" w:rsidP="00611014">
      <w:pPr>
        <w:jc w:val="both"/>
      </w:pPr>
    </w:p>
    <w:p w14:paraId="08CA4929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536567C9" w14:textId="4C317973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>bere na vědomí</w:t>
      </w:r>
      <w:r w:rsidRPr="00633D0F">
        <w:t xml:space="preserve"> oznámení ve věci neužívání pozemku </w:t>
      </w:r>
      <w:proofErr w:type="spellStart"/>
      <w:r w:rsidRPr="00633D0F">
        <w:t>parc</w:t>
      </w:r>
      <w:proofErr w:type="spellEnd"/>
      <w:r w:rsidRPr="00633D0F">
        <w:t>. č. 806 o výměře cca 65 m</w:t>
      </w:r>
      <w:r w:rsidR="00793BC9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Rájec nad Svitavou, a to ke dni 30.06.2025.</w:t>
      </w:r>
    </w:p>
    <w:p w14:paraId="3936DD08" w14:textId="77777777" w:rsidR="00AF1C2A" w:rsidRDefault="00AF1C2A" w:rsidP="00611014">
      <w:pPr>
        <w:jc w:val="both"/>
      </w:pPr>
    </w:p>
    <w:p w14:paraId="6B2117A7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6F95562E" w14:textId="77777777" w:rsidR="00AF1C2A" w:rsidRDefault="00AF1C2A" w:rsidP="00AF1C2A">
      <w:pPr>
        <w:jc w:val="both"/>
      </w:pPr>
      <w:r w:rsidRPr="00633D0F">
        <w:t xml:space="preserve">Rada města </w:t>
      </w:r>
      <w:r w:rsidRPr="009C2B40">
        <w:rPr>
          <w:b/>
          <w:bCs/>
        </w:rPr>
        <w:t>projednala</w:t>
      </w:r>
      <w:r w:rsidRPr="00633D0F">
        <w:t xml:space="preserve"> žádost Městské správy sociálních služeb Boskovice, p. o.</w:t>
      </w:r>
      <w:r>
        <w:t>,</w:t>
      </w:r>
      <w:r w:rsidRPr="00633D0F">
        <w:t xml:space="preserve"> o finanční podporu. Rada města </w:t>
      </w:r>
      <w:r w:rsidRPr="005350A2">
        <w:rPr>
          <w:b/>
          <w:bCs/>
        </w:rPr>
        <w:t>rozhodla</w:t>
      </w:r>
      <w:r w:rsidRPr="00633D0F">
        <w:t xml:space="preserve"> poskytnout žadateli, v jehož péči jsou i občané města Rájec-Jestřebí, finanční dar ve výši </w:t>
      </w:r>
      <w:r>
        <w:t>15.000</w:t>
      </w:r>
      <w:r w:rsidRPr="00633D0F">
        <w:t xml:space="preserve"> Kč.</w:t>
      </w:r>
    </w:p>
    <w:p w14:paraId="3FBA5A25" w14:textId="77777777" w:rsidR="00AF1C2A" w:rsidRDefault="00AF1C2A" w:rsidP="00611014">
      <w:pPr>
        <w:jc w:val="both"/>
      </w:pPr>
    </w:p>
    <w:p w14:paraId="4E71E1D2" w14:textId="77777777" w:rsidR="00AF1C2A" w:rsidRPr="00245AAE" w:rsidRDefault="00AF1C2A" w:rsidP="00AF1C2A">
      <w:pPr>
        <w:rPr>
          <w:u w:val="single"/>
        </w:rPr>
      </w:pPr>
      <w:r>
        <w:rPr>
          <w:u w:val="single"/>
        </w:rPr>
        <w:t>USNESENÍ č. 10</w:t>
      </w:r>
      <w:bookmarkStart w:id="0" w:name="Text58"/>
      <w:r>
        <w:rPr>
          <w:u w:val="single"/>
        </w:rPr>
        <w:t xml:space="preserve">     </w:t>
      </w:r>
      <w:bookmarkEnd w:id="0"/>
    </w:p>
    <w:p w14:paraId="01F104F1" w14:textId="77777777" w:rsidR="00AF1C2A" w:rsidRDefault="00AF1C2A" w:rsidP="00AF1C2A">
      <w:pPr>
        <w:jc w:val="both"/>
      </w:pPr>
      <w:bookmarkStart w:id="1" w:name="Text46"/>
      <w:r w:rsidRPr="00633D0F">
        <w:t xml:space="preserve">Rada města </w:t>
      </w:r>
      <w:r w:rsidRPr="009C2B40">
        <w:rPr>
          <w:b/>
          <w:bCs/>
        </w:rPr>
        <w:t xml:space="preserve">projednala </w:t>
      </w:r>
      <w:r w:rsidRPr="00633D0F">
        <w:t>návrh programu zasedání Zastupitelstva města Rájec-Jestřebí, které se bude konat dne 25.06.2025.</w:t>
      </w:r>
      <w:bookmarkEnd w:id="1"/>
    </w:p>
    <w:p w14:paraId="57A7A4D6" w14:textId="77777777" w:rsidR="00E46D9F" w:rsidRDefault="00E46D9F" w:rsidP="00096105">
      <w:pPr>
        <w:jc w:val="both"/>
      </w:pPr>
    </w:p>
    <w:p w14:paraId="180768EF" w14:textId="77777777" w:rsidR="00E46D9F" w:rsidRDefault="00E46D9F" w:rsidP="00096105">
      <w:pPr>
        <w:jc w:val="both"/>
      </w:pPr>
    </w:p>
    <w:p w14:paraId="15752CDA" w14:textId="77777777" w:rsidR="00FA2436" w:rsidRDefault="00FA2436" w:rsidP="00096105">
      <w:pPr>
        <w:jc w:val="both"/>
      </w:pPr>
    </w:p>
    <w:p w14:paraId="0538BF1B" w14:textId="717A45DE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040993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D00B0A">
        <w:t>Jaroslav Málek</w:t>
      </w:r>
      <w:r w:rsidR="00040993">
        <w:t xml:space="preserve"> v. r.</w:t>
      </w:r>
    </w:p>
    <w:p w14:paraId="4D7C4FB0" w14:textId="21B43AEF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D00B0A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0993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608E"/>
    <w:rsid w:val="00066257"/>
    <w:rsid w:val="00066A84"/>
    <w:rsid w:val="0007024A"/>
    <w:rsid w:val="0007632B"/>
    <w:rsid w:val="000823F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4A18"/>
    <w:rsid w:val="00131624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C7839"/>
    <w:rsid w:val="001D4B95"/>
    <w:rsid w:val="001E0FBF"/>
    <w:rsid w:val="001E2E6B"/>
    <w:rsid w:val="001E35F6"/>
    <w:rsid w:val="001E6313"/>
    <w:rsid w:val="001E6C7D"/>
    <w:rsid w:val="001E6FEE"/>
    <w:rsid w:val="001F3249"/>
    <w:rsid w:val="00204780"/>
    <w:rsid w:val="00214941"/>
    <w:rsid w:val="00216095"/>
    <w:rsid w:val="002160FC"/>
    <w:rsid w:val="002172AC"/>
    <w:rsid w:val="002228BF"/>
    <w:rsid w:val="00222972"/>
    <w:rsid w:val="00223133"/>
    <w:rsid w:val="002343F9"/>
    <w:rsid w:val="00236B4E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2CFA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70B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30008"/>
    <w:rsid w:val="004339D2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93E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77B3F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D57D6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3BC9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CF8"/>
    <w:rsid w:val="00845FBA"/>
    <w:rsid w:val="00850604"/>
    <w:rsid w:val="00853B70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3320"/>
    <w:rsid w:val="0096571C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B054E"/>
    <w:rsid w:val="009B0D69"/>
    <w:rsid w:val="009B1CC7"/>
    <w:rsid w:val="009B548C"/>
    <w:rsid w:val="009B71D0"/>
    <w:rsid w:val="009C36A8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37F1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77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C2A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129D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94342"/>
    <w:rsid w:val="00CA1761"/>
    <w:rsid w:val="00CB5324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0ED5"/>
    <w:rsid w:val="00CE11B7"/>
    <w:rsid w:val="00CE4A4D"/>
    <w:rsid w:val="00CE5FE5"/>
    <w:rsid w:val="00CE6A99"/>
    <w:rsid w:val="00CF1894"/>
    <w:rsid w:val="00CF2694"/>
    <w:rsid w:val="00CF4C4C"/>
    <w:rsid w:val="00D00B0A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323"/>
    <w:rsid w:val="00D80C84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4104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46D9F"/>
    <w:rsid w:val="00E50A2E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80151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2AD8"/>
    <w:rsid w:val="00F04A6D"/>
    <w:rsid w:val="00F0611B"/>
    <w:rsid w:val="00F11A45"/>
    <w:rsid w:val="00F14FAD"/>
    <w:rsid w:val="00F20A8D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2025-06-17T12:15:00Z</cp:lastPrinted>
  <dcterms:created xsi:type="dcterms:W3CDTF">2025-06-18T11:20:00Z</dcterms:created>
  <dcterms:modified xsi:type="dcterms:W3CDTF">2025-06-18T11:20:00Z</dcterms:modified>
</cp:coreProperties>
</file>